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2C" w:rsidRDefault="00A54B2C" w:rsidP="00A54B2C">
      <w:pPr>
        <w:tabs>
          <w:tab w:val="left" w:pos="900"/>
        </w:tabs>
        <w:ind w:left="360" w:hanging="360"/>
        <w:rPr>
          <w:b/>
          <w:bCs/>
          <w:szCs w:val="22"/>
        </w:rPr>
      </w:pPr>
    </w:p>
    <w:p w:rsidR="00A54B2C" w:rsidRDefault="00A54B2C" w:rsidP="00A54B2C">
      <w:pPr>
        <w:pStyle w:val="Subttulo"/>
        <w:spacing w:after="0"/>
        <w:rPr>
          <w:sz w:val="22"/>
          <w:szCs w:val="22"/>
        </w:rPr>
      </w:pPr>
      <w:r w:rsidRPr="00B33E00">
        <w:rPr>
          <w:bCs w:val="0"/>
        </w:rPr>
        <w:t>12º Ano</w:t>
      </w:r>
      <w:r w:rsidRPr="00B33E00">
        <w:rPr>
          <w:bCs w:val="0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Física</w:t>
      </w:r>
    </w:p>
    <w:p w:rsidR="00A54B2C" w:rsidRDefault="00A54B2C" w:rsidP="00A54B2C">
      <w:pPr>
        <w:rPr>
          <w:sz w:val="22"/>
          <w:szCs w:val="22"/>
        </w:rPr>
      </w:pPr>
    </w:p>
    <w:p w:rsidR="00A54B2C" w:rsidRDefault="00A54B2C" w:rsidP="00A54B2C">
      <w:pPr>
        <w:jc w:val="center"/>
        <w:rPr>
          <w:b/>
          <w:i/>
          <w:iCs/>
          <w:szCs w:val="22"/>
        </w:rPr>
      </w:pPr>
      <w:r>
        <w:rPr>
          <w:b/>
          <w:bCs/>
          <w:szCs w:val="22"/>
        </w:rPr>
        <w:t>Trabalho Laboratorial</w:t>
      </w:r>
      <w:r>
        <w:rPr>
          <w:b/>
          <w:szCs w:val="22"/>
        </w:rPr>
        <w:t xml:space="preserve"> I.3 –</w:t>
      </w:r>
      <w:r>
        <w:rPr>
          <w:b/>
          <w:sz w:val="22"/>
          <w:szCs w:val="22"/>
        </w:rPr>
        <w:t xml:space="preserve"> </w:t>
      </w:r>
      <w:r>
        <w:rPr>
          <w:b/>
          <w:szCs w:val="22"/>
        </w:rPr>
        <w:t>Pêndulo gravítico</w:t>
      </w:r>
    </w:p>
    <w:p w:rsidR="00A54B2C" w:rsidRDefault="00A54B2C" w:rsidP="00A54B2C">
      <w:pPr>
        <w:tabs>
          <w:tab w:val="left" w:pos="7020"/>
        </w:tabs>
        <w:rPr>
          <w:b/>
          <w:sz w:val="22"/>
          <w:szCs w:val="22"/>
        </w:rPr>
      </w:pPr>
    </w:p>
    <w:p w:rsidR="00347CC4" w:rsidRDefault="00347CC4" w:rsidP="00A54B2C">
      <w:pPr>
        <w:tabs>
          <w:tab w:val="left" w:pos="7020"/>
        </w:tabs>
        <w:rPr>
          <w:b/>
          <w:sz w:val="22"/>
          <w:szCs w:val="22"/>
        </w:rPr>
      </w:pPr>
    </w:p>
    <w:p w:rsidR="00A54B2C" w:rsidRDefault="00A54B2C" w:rsidP="00A54B2C">
      <w:pPr>
        <w:tabs>
          <w:tab w:val="left" w:pos="7020"/>
        </w:tabs>
        <w:rPr>
          <w:b/>
          <w:sz w:val="22"/>
          <w:szCs w:val="22"/>
        </w:rPr>
      </w:pPr>
    </w:p>
    <w:p w:rsidR="00A54B2C" w:rsidRDefault="00A54B2C" w:rsidP="00A54B2C">
      <w:pPr>
        <w:tabs>
          <w:tab w:val="left" w:pos="7020"/>
        </w:tabs>
        <w:spacing w:after="120"/>
        <w:rPr>
          <w:szCs w:val="22"/>
        </w:rPr>
      </w:pPr>
      <w:r>
        <w:rPr>
          <w:b/>
          <w:szCs w:val="22"/>
        </w:rPr>
        <w:t>Objectivo:</w:t>
      </w:r>
      <w:r>
        <w:rPr>
          <w:szCs w:val="22"/>
        </w:rPr>
        <w:t xml:space="preserve"> </w:t>
      </w:r>
    </w:p>
    <w:p w:rsidR="00A54B2C" w:rsidRDefault="00A54B2C" w:rsidP="00A54B2C">
      <w:pPr>
        <w:numPr>
          <w:ilvl w:val="0"/>
          <w:numId w:val="1"/>
        </w:numPr>
        <w:tabs>
          <w:tab w:val="clear" w:pos="720"/>
        </w:tabs>
        <w:ind w:left="1620"/>
        <w:rPr>
          <w:szCs w:val="22"/>
        </w:rPr>
      </w:pPr>
      <w:r>
        <w:rPr>
          <w:szCs w:val="22"/>
        </w:rPr>
        <w:t>Determinar a aceleração da gravidade com um pêndulo gravítico</w:t>
      </w:r>
    </w:p>
    <w:p w:rsidR="00A54B2C" w:rsidRDefault="00A54B2C" w:rsidP="00A54B2C">
      <w:pPr>
        <w:spacing w:after="120"/>
        <w:rPr>
          <w:b/>
          <w:szCs w:val="22"/>
        </w:rPr>
      </w:pPr>
    </w:p>
    <w:p w:rsidR="00A54B2C" w:rsidRPr="00FF334A" w:rsidRDefault="00A54B2C" w:rsidP="00A54B2C">
      <w:pPr>
        <w:spacing w:after="120"/>
        <w:rPr>
          <w:b/>
          <w:szCs w:val="22"/>
        </w:rPr>
      </w:pPr>
      <w:r w:rsidRPr="00FF334A">
        <w:rPr>
          <w:b/>
          <w:szCs w:val="22"/>
        </w:rPr>
        <w:t>Questões pré - laboratoriais:</w:t>
      </w:r>
    </w:p>
    <w:p w:rsidR="00A54B2C" w:rsidRPr="00FF334A" w:rsidRDefault="00A54B2C" w:rsidP="00A54B2C">
      <w:pPr>
        <w:spacing w:after="120"/>
        <w:ind w:left="357" w:hanging="357"/>
        <w:jc w:val="both"/>
      </w:pPr>
      <w:r w:rsidRPr="00FF334A">
        <w:tab/>
        <w:t>Para pequenas oscilações (</w:t>
      </w:r>
      <w:r w:rsidRPr="00FF334A">
        <w:rPr>
          <w:position w:val="-6"/>
        </w:rPr>
        <w:object w:dxaOrig="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75pt" o:ole="">
            <v:imagedata r:id="rId7" o:title=""/>
          </v:shape>
          <o:OLEObject Type="Embed" ProgID="Equation.3" ShapeID="_x0000_i1025" DrawAspect="Content" ObjectID="_1349042142" r:id="rId8"/>
        </w:object>
      </w:r>
      <w:r w:rsidRPr="00FF334A">
        <w:t>), o movimento do pêndulo gravítico pode ser considerado um movimento harmónico simples.</w:t>
      </w:r>
    </w:p>
    <w:p w:rsidR="00A54B2C" w:rsidRPr="00FF334A" w:rsidRDefault="00A54B2C" w:rsidP="00A54B2C">
      <w:pPr>
        <w:numPr>
          <w:ilvl w:val="0"/>
          <w:numId w:val="3"/>
        </w:numPr>
        <w:tabs>
          <w:tab w:val="left" w:pos="360"/>
        </w:tabs>
        <w:spacing w:after="120"/>
        <w:jc w:val="both"/>
      </w:pPr>
      <w:r w:rsidRPr="00FF334A">
        <w:t>Deduza a expressão do período (T) do movimento do pêndulo gravítico, para pequenas oscilações.</w:t>
      </w:r>
    </w:p>
    <w:p w:rsidR="00A54B2C" w:rsidRPr="00FF334A" w:rsidRDefault="00A54B2C" w:rsidP="002749F0">
      <w:pPr>
        <w:tabs>
          <w:tab w:val="left" w:pos="900"/>
        </w:tabs>
        <w:rPr>
          <w:b/>
          <w:bCs/>
          <w:color w:val="4F81BD"/>
          <w:szCs w:val="22"/>
        </w:rPr>
      </w:pPr>
    </w:p>
    <w:p w:rsidR="00A54B2C" w:rsidRPr="00FF334A" w:rsidRDefault="00A54B2C" w:rsidP="002749F0">
      <w:pPr>
        <w:tabs>
          <w:tab w:val="left" w:pos="900"/>
        </w:tabs>
        <w:ind w:left="360"/>
        <w:rPr>
          <w:sz w:val="20"/>
          <w:szCs w:val="20"/>
        </w:rPr>
      </w:pPr>
      <w:r w:rsidRPr="00FF334A">
        <w:rPr>
          <w:noProof/>
          <w:sz w:val="20"/>
          <w:szCs w:val="20"/>
        </w:rPr>
        <w:drawing>
          <wp:inline distT="0" distB="0" distL="0" distR="0">
            <wp:extent cx="3111500" cy="2895600"/>
            <wp:effectExtent l="0" t="0" r="0" b="0"/>
            <wp:docPr id="15" name="il_fi" descr="pend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endul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F0" w:rsidRDefault="00296F0F" w:rsidP="00296F0F">
      <w:pPr>
        <w:tabs>
          <w:tab w:val="left" w:pos="900"/>
        </w:tabs>
        <w:ind w:left="360"/>
        <w:jc w:val="both"/>
        <w:rPr>
          <w:color w:val="365F91" w:themeColor="accent1" w:themeShade="BF"/>
          <w:sz w:val="20"/>
          <w:szCs w:val="20"/>
        </w:rPr>
      </w:pPr>
      <w:r w:rsidRPr="00296F0F">
        <w:rPr>
          <w:b/>
          <w:sz w:val="20"/>
          <w:szCs w:val="20"/>
        </w:rPr>
        <w:t>Fonte</w:t>
      </w:r>
      <w:proofErr w:type="gramStart"/>
      <w:r w:rsidRPr="00296F0F">
        <w:rPr>
          <w:b/>
          <w:color w:val="365F91" w:themeColor="accent1" w:themeShade="BF"/>
          <w:sz w:val="20"/>
          <w:szCs w:val="20"/>
        </w:rPr>
        <w:t>:</w:t>
      </w:r>
      <w:r w:rsidRPr="00296F0F">
        <w:rPr>
          <w:color w:val="365F91" w:themeColor="accent1" w:themeShade="BF"/>
          <w:sz w:val="20"/>
          <w:szCs w:val="20"/>
        </w:rPr>
        <w:t>http</w:t>
      </w:r>
      <w:proofErr w:type="gramEnd"/>
      <w:r w:rsidRPr="00296F0F">
        <w:rPr>
          <w:color w:val="365F91" w:themeColor="accent1" w:themeShade="BF"/>
          <w:sz w:val="20"/>
          <w:szCs w:val="20"/>
        </w:rPr>
        <w:t>://www.google.pt/images?hl=pt-pt&amp;q=pendulo%20gravitico&amp;um=1&amp;ie=UTF-8&amp;source=og&amp;sa=N&amp;tab=wi&amp;biw=923&amp;bih=473</w:t>
      </w:r>
    </w:p>
    <w:p w:rsidR="00296F0F" w:rsidRDefault="00296F0F" w:rsidP="00296F0F">
      <w:pPr>
        <w:tabs>
          <w:tab w:val="left" w:pos="900"/>
        </w:tabs>
        <w:ind w:left="360"/>
        <w:jc w:val="both"/>
        <w:rPr>
          <w:color w:val="365F91" w:themeColor="accent1" w:themeShade="BF"/>
          <w:sz w:val="20"/>
          <w:szCs w:val="20"/>
        </w:rPr>
      </w:pPr>
    </w:p>
    <w:p w:rsidR="00296F0F" w:rsidRPr="00FF334A" w:rsidRDefault="00296F0F" w:rsidP="002749F0">
      <w:pPr>
        <w:tabs>
          <w:tab w:val="left" w:pos="900"/>
        </w:tabs>
        <w:ind w:left="360"/>
        <w:rPr>
          <w:color w:val="365F91" w:themeColor="accent1" w:themeShade="BF"/>
          <w:sz w:val="20"/>
          <w:szCs w:val="20"/>
        </w:rPr>
      </w:pPr>
    </w:p>
    <w:p w:rsidR="002749F0" w:rsidRPr="00FF334A" w:rsidRDefault="002749F0" w:rsidP="002749F0">
      <w:pPr>
        <w:tabs>
          <w:tab w:val="left" w:pos="900"/>
        </w:tabs>
        <w:ind w:left="360"/>
        <w:rPr>
          <w:color w:val="365F91" w:themeColor="accent1" w:themeShade="BF"/>
          <w:position w:val="-4"/>
        </w:rPr>
      </w:pPr>
      <w:r w:rsidRPr="00FF334A">
        <w:rPr>
          <w:color w:val="365F91" w:themeColor="accent1" w:themeShade="BF"/>
        </w:rPr>
        <w:t xml:space="preserve">Para pequenas oscilações </w:t>
      </w:r>
      <w:proofErr w:type="spellStart"/>
      <w:r w:rsidRPr="00FF334A">
        <w:rPr>
          <w:color w:val="365F91" w:themeColor="accent1" w:themeShade="BF"/>
        </w:rPr>
        <w:t>sen</w:t>
      </w:r>
      <w:proofErr w:type="spellEnd"/>
      <w:r w:rsidRPr="00FF334A">
        <w:rPr>
          <w:color w:val="365F91" w:themeColor="accent1" w:themeShade="BF"/>
        </w:rPr>
        <w:t xml:space="preserve"> θ = θ (</w:t>
      </w:r>
      <w:proofErr w:type="spellStart"/>
      <w:r w:rsidRPr="00FF334A">
        <w:rPr>
          <w:color w:val="365F91" w:themeColor="accent1" w:themeShade="BF"/>
        </w:rPr>
        <w:t>rad</w:t>
      </w:r>
      <w:proofErr w:type="spellEnd"/>
      <w:r w:rsidRPr="00FF334A">
        <w:rPr>
          <w:color w:val="365F91" w:themeColor="accent1" w:themeShade="BF"/>
        </w:rPr>
        <w:t xml:space="preserve">) e então </w:t>
      </w:r>
    </w:p>
    <w:p w:rsidR="002749F0" w:rsidRPr="00FF334A" w:rsidRDefault="002749F0" w:rsidP="002749F0">
      <w:pPr>
        <w:tabs>
          <w:tab w:val="left" w:pos="900"/>
        </w:tabs>
        <w:ind w:left="360"/>
        <w:rPr>
          <w:color w:val="365F91" w:themeColor="accent1" w:themeShade="BF"/>
          <w:position w:val="-4"/>
        </w:rPr>
      </w:pPr>
      <w:r w:rsidRPr="00FF334A">
        <w:rPr>
          <w:color w:val="365F91" w:themeColor="accent1" w:themeShade="BF"/>
          <w:position w:val="-4"/>
        </w:rPr>
        <w:t xml:space="preserve">-m g </w:t>
      </w:r>
      <w:proofErr w:type="spellStart"/>
      <w:r w:rsidRPr="00FF334A">
        <w:rPr>
          <w:color w:val="365F91" w:themeColor="accent1" w:themeShade="BF"/>
          <w:position w:val="-4"/>
        </w:rPr>
        <w:t>senθ</w:t>
      </w:r>
      <w:proofErr w:type="spellEnd"/>
      <w:r w:rsidRPr="00FF334A">
        <w:rPr>
          <w:color w:val="365F91" w:themeColor="accent1" w:themeShade="BF"/>
          <w:position w:val="-4"/>
        </w:rPr>
        <w:t xml:space="preserve"> = -m g θ</w:t>
      </w:r>
    </w:p>
    <w:p w:rsidR="002749F0" w:rsidRPr="00FF334A" w:rsidRDefault="002749F0" w:rsidP="002749F0">
      <w:pPr>
        <w:tabs>
          <w:tab w:val="left" w:pos="900"/>
        </w:tabs>
        <w:ind w:left="360"/>
        <w:rPr>
          <w:color w:val="365F91" w:themeColor="accent1" w:themeShade="BF"/>
          <w:position w:val="-4"/>
        </w:rPr>
      </w:pPr>
    </w:p>
    <w:p w:rsidR="002749F0" w:rsidRPr="00FF334A" w:rsidRDefault="002749F0" w:rsidP="002749F0">
      <w:pPr>
        <w:tabs>
          <w:tab w:val="left" w:pos="900"/>
        </w:tabs>
        <w:ind w:left="360"/>
        <w:rPr>
          <w:color w:val="365F91" w:themeColor="accent1" w:themeShade="BF"/>
        </w:rPr>
      </w:pPr>
      <w:r w:rsidRPr="00FF334A">
        <w:rPr>
          <w:color w:val="365F91" w:themeColor="accent1" w:themeShade="BF"/>
          <w:position w:val="-4"/>
        </w:rPr>
        <w:t xml:space="preserve">Como s = l θ   e </w:t>
      </w:r>
      <w:proofErr w:type="spellStart"/>
      <w:r w:rsidRPr="00FF334A">
        <w:rPr>
          <w:color w:val="365F91" w:themeColor="accent1" w:themeShade="BF"/>
          <w:position w:val="-4"/>
        </w:rPr>
        <w:t>s≈x</w:t>
      </w:r>
      <w:proofErr w:type="spellEnd"/>
      <w:r w:rsidRPr="00FF334A">
        <w:rPr>
          <w:color w:val="365F91" w:themeColor="accent1" w:themeShade="BF"/>
          <w:position w:val="-4"/>
        </w:rPr>
        <w:t xml:space="preserve"> então </w:t>
      </w:r>
      <w:proofErr w:type="spellStart"/>
      <w:r w:rsidRPr="00FF334A">
        <w:rPr>
          <w:color w:val="365F91" w:themeColor="accent1" w:themeShade="BF"/>
          <w:position w:val="-4"/>
        </w:rPr>
        <w:t>F</w:t>
      </w:r>
      <w:r w:rsidRPr="00FF334A">
        <w:rPr>
          <w:color w:val="365F91" w:themeColor="accent1" w:themeShade="BF"/>
          <w:position w:val="-4"/>
          <w:vertAlign w:val="subscript"/>
        </w:rPr>
        <w:t>t</w:t>
      </w:r>
      <w:proofErr w:type="spellEnd"/>
      <w:r w:rsidRPr="00FF334A">
        <w:rPr>
          <w:color w:val="365F91" w:themeColor="accent1" w:themeShade="BF"/>
          <w:position w:val="-4"/>
        </w:rPr>
        <w:t xml:space="preserve"> = -m g x /l sendo K = m g/l</w:t>
      </w:r>
    </w:p>
    <w:p w:rsidR="00A54B2C" w:rsidRPr="00FF334A" w:rsidRDefault="002749F0" w:rsidP="002749F0">
      <w:pPr>
        <w:tabs>
          <w:tab w:val="left" w:pos="900"/>
        </w:tabs>
        <w:ind w:left="720"/>
        <w:rPr>
          <w:b/>
          <w:bCs/>
          <w:color w:val="4F81BD"/>
        </w:rPr>
      </w:pPr>
      <w:r w:rsidRPr="00FF334A">
        <w:rPr>
          <w:color w:val="365F91" w:themeColor="accent1" w:themeShade="BF"/>
        </w:rPr>
        <w:t xml:space="preserve">O período </w:t>
      </w:r>
      <w:r w:rsidR="00303A68" w:rsidRPr="00FF334A">
        <w:rPr>
          <w:color w:val="365F91" w:themeColor="accent1" w:themeShade="BF"/>
        </w:rPr>
        <w:t xml:space="preserve">é </w:t>
      </w:r>
      <w:r w:rsidR="00A54B2C" w:rsidRPr="00FF334A">
        <w:rPr>
          <w:color w:val="365F91" w:themeColor="accent1" w:themeShade="BF"/>
          <w:position w:val="-30"/>
        </w:rPr>
        <w:object w:dxaOrig="1140" w:dyaOrig="740">
          <v:shape id="_x0000_i1026" type="#_x0000_t75" style="width:58.5pt;height:36.75pt" o:ole="">
            <v:imagedata r:id="rId10" o:title=""/>
          </v:shape>
          <o:OLEObject Type="Embed" ProgID="Equation.3" ShapeID="_x0000_i1026" DrawAspect="Content" ObjectID="_1349042143" r:id="rId11"/>
        </w:object>
      </w:r>
    </w:p>
    <w:p w:rsidR="00A54B2C" w:rsidRDefault="00A54B2C" w:rsidP="00A54B2C">
      <w:pPr>
        <w:spacing w:after="120"/>
        <w:ind w:left="720"/>
        <w:jc w:val="both"/>
        <w:rPr>
          <w:szCs w:val="22"/>
        </w:rPr>
      </w:pPr>
    </w:p>
    <w:p w:rsidR="00303A68" w:rsidRPr="00FF334A" w:rsidRDefault="00303A68" w:rsidP="00A54B2C">
      <w:pPr>
        <w:spacing w:after="120"/>
        <w:ind w:left="720"/>
        <w:jc w:val="both"/>
        <w:rPr>
          <w:szCs w:val="22"/>
        </w:rPr>
      </w:pPr>
    </w:p>
    <w:p w:rsidR="00A54B2C" w:rsidRPr="00FF334A" w:rsidRDefault="00A54B2C" w:rsidP="00A54B2C">
      <w:pPr>
        <w:numPr>
          <w:ilvl w:val="0"/>
          <w:numId w:val="3"/>
        </w:numPr>
        <w:tabs>
          <w:tab w:val="left" w:pos="360"/>
        </w:tabs>
        <w:ind w:left="714" w:hanging="357"/>
        <w:jc w:val="both"/>
        <w:rPr>
          <w:szCs w:val="22"/>
        </w:rPr>
      </w:pPr>
      <w:r w:rsidRPr="00FF334A">
        <w:rPr>
          <w:szCs w:val="22"/>
        </w:rPr>
        <w:t xml:space="preserve">O que se pode concluir relativamente à variação do período (T) do movimento do pêndulo gravítico, para pequenas oscilações, </w:t>
      </w:r>
      <w:proofErr w:type="gramStart"/>
      <w:r w:rsidRPr="00FF334A">
        <w:rPr>
          <w:szCs w:val="22"/>
        </w:rPr>
        <w:t>com</w:t>
      </w:r>
      <w:proofErr w:type="gramEnd"/>
      <w:r w:rsidRPr="00FF334A">
        <w:rPr>
          <w:szCs w:val="22"/>
        </w:rPr>
        <w:t>:</w:t>
      </w:r>
    </w:p>
    <w:p w:rsidR="00FF334A" w:rsidRPr="00FF334A" w:rsidRDefault="00FF334A" w:rsidP="00FF334A">
      <w:pPr>
        <w:tabs>
          <w:tab w:val="left" w:pos="360"/>
        </w:tabs>
        <w:ind w:left="714"/>
        <w:jc w:val="both"/>
        <w:rPr>
          <w:szCs w:val="22"/>
        </w:rPr>
      </w:pPr>
    </w:p>
    <w:p w:rsidR="00A54B2C" w:rsidRPr="00FF334A" w:rsidRDefault="00A54B2C" w:rsidP="00A54B2C">
      <w:pPr>
        <w:numPr>
          <w:ilvl w:val="1"/>
          <w:numId w:val="3"/>
        </w:numPr>
        <w:tabs>
          <w:tab w:val="left" w:pos="360"/>
        </w:tabs>
        <w:ind w:left="1434" w:hanging="357"/>
        <w:rPr>
          <w:szCs w:val="22"/>
        </w:rPr>
      </w:pPr>
      <w:proofErr w:type="gramStart"/>
      <w:r w:rsidRPr="00FF334A">
        <w:rPr>
          <w:szCs w:val="22"/>
        </w:rPr>
        <w:t>a</w:t>
      </w:r>
      <w:proofErr w:type="gramEnd"/>
      <w:r w:rsidRPr="00FF334A">
        <w:rPr>
          <w:szCs w:val="22"/>
        </w:rPr>
        <w:t xml:space="preserve"> massa do pêndulo;</w:t>
      </w:r>
    </w:p>
    <w:p w:rsidR="00FF334A" w:rsidRPr="00FF334A" w:rsidRDefault="00FF334A" w:rsidP="00FF334A">
      <w:pPr>
        <w:tabs>
          <w:tab w:val="left" w:pos="900"/>
        </w:tabs>
        <w:ind w:left="720"/>
        <w:rPr>
          <w:bCs/>
          <w:color w:val="365F91" w:themeColor="accent1" w:themeShade="BF"/>
          <w:szCs w:val="22"/>
        </w:rPr>
      </w:pPr>
      <w:r w:rsidRPr="00FF334A">
        <w:rPr>
          <w:bCs/>
          <w:color w:val="365F91" w:themeColor="accent1" w:themeShade="BF"/>
          <w:szCs w:val="22"/>
        </w:rPr>
        <w:tab/>
      </w:r>
      <w:r w:rsidRPr="00FF334A">
        <w:rPr>
          <w:bCs/>
          <w:color w:val="365F91" w:themeColor="accent1" w:themeShade="BF"/>
          <w:szCs w:val="22"/>
        </w:rPr>
        <w:tab/>
        <w:t>O período não depende da massa do pêndulo.</w:t>
      </w:r>
    </w:p>
    <w:p w:rsidR="00FF334A" w:rsidRPr="00FF334A" w:rsidRDefault="00FF334A" w:rsidP="00FF334A">
      <w:pPr>
        <w:tabs>
          <w:tab w:val="left" w:pos="360"/>
        </w:tabs>
        <w:ind w:left="1434"/>
        <w:rPr>
          <w:szCs w:val="22"/>
        </w:rPr>
      </w:pPr>
    </w:p>
    <w:p w:rsidR="00A54B2C" w:rsidRPr="00FF334A" w:rsidRDefault="00A54B2C" w:rsidP="00A54B2C">
      <w:pPr>
        <w:numPr>
          <w:ilvl w:val="1"/>
          <w:numId w:val="3"/>
        </w:numPr>
        <w:tabs>
          <w:tab w:val="left" w:pos="360"/>
        </w:tabs>
        <w:ind w:left="1434" w:hanging="357"/>
        <w:rPr>
          <w:szCs w:val="22"/>
        </w:rPr>
      </w:pPr>
      <w:proofErr w:type="gramStart"/>
      <w:r w:rsidRPr="00FF334A">
        <w:rPr>
          <w:szCs w:val="22"/>
        </w:rPr>
        <w:t>a</w:t>
      </w:r>
      <w:proofErr w:type="gramEnd"/>
      <w:r w:rsidRPr="00FF334A">
        <w:rPr>
          <w:szCs w:val="22"/>
        </w:rPr>
        <w:t xml:space="preserve"> amplitude do movimento;</w:t>
      </w:r>
    </w:p>
    <w:p w:rsidR="00FF334A" w:rsidRPr="00FF334A" w:rsidRDefault="00FF334A" w:rsidP="00FF334A">
      <w:pPr>
        <w:tabs>
          <w:tab w:val="left" w:pos="900"/>
        </w:tabs>
        <w:ind w:left="720"/>
        <w:rPr>
          <w:bCs/>
          <w:szCs w:val="22"/>
        </w:rPr>
      </w:pPr>
      <w:r w:rsidRPr="00FF334A">
        <w:rPr>
          <w:bCs/>
          <w:color w:val="365F91" w:themeColor="accent1" w:themeShade="BF"/>
          <w:szCs w:val="22"/>
        </w:rPr>
        <w:lastRenderedPageBreak/>
        <w:tab/>
      </w:r>
      <w:r w:rsidRPr="00FF334A">
        <w:rPr>
          <w:bCs/>
          <w:color w:val="365F91" w:themeColor="accent1" w:themeShade="BF"/>
          <w:szCs w:val="22"/>
        </w:rPr>
        <w:tab/>
        <w:t>O período não depende da amplitude do movimento para pequenas oscilações</w:t>
      </w:r>
      <w:r w:rsidRPr="00FF334A">
        <w:rPr>
          <w:bCs/>
          <w:szCs w:val="22"/>
        </w:rPr>
        <w:t>.</w:t>
      </w:r>
    </w:p>
    <w:p w:rsidR="00FF334A" w:rsidRPr="00FF334A" w:rsidRDefault="00FF334A" w:rsidP="00FF334A">
      <w:pPr>
        <w:tabs>
          <w:tab w:val="left" w:pos="360"/>
        </w:tabs>
        <w:ind w:left="1434"/>
        <w:rPr>
          <w:szCs w:val="22"/>
        </w:rPr>
      </w:pPr>
    </w:p>
    <w:p w:rsidR="00FF334A" w:rsidRPr="00FF334A" w:rsidRDefault="00A54B2C" w:rsidP="00FF334A">
      <w:pPr>
        <w:numPr>
          <w:ilvl w:val="1"/>
          <w:numId w:val="3"/>
        </w:numPr>
        <w:tabs>
          <w:tab w:val="left" w:pos="360"/>
        </w:tabs>
        <w:spacing w:after="120"/>
        <w:rPr>
          <w:szCs w:val="22"/>
        </w:rPr>
      </w:pPr>
      <w:proofErr w:type="gramStart"/>
      <w:r w:rsidRPr="00FF334A">
        <w:rPr>
          <w:szCs w:val="22"/>
        </w:rPr>
        <w:t>o</w:t>
      </w:r>
      <w:proofErr w:type="gramEnd"/>
      <w:r w:rsidRPr="00FF334A">
        <w:rPr>
          <w:szCs w:val="22"/>
        </w:rPr>
        <w:t xml:space="preserve"> comprimento do pêndulo (</w:t>
      </w:r>
      <w:r w:rsidRPr="00FF334A">
        <w:rPr>
          <w:position w:val="-6"/>
          <w:szCs w:val="22"/>
        </w:rPr>
        <w:object w:dxaOrig="180" w:dyaOrig="279">
          <v:shape id="_x0000_i1027" type="#_x0000_t75" style="width:9pt;height:14.25pt" o:ole="">
            <v:imagedata r:id="rId12" o:title=""/>
          </v:shape>
          <o:OLEObject Type="Embed" ProgID="Equation.3" ShapeID="_x0000_i1027" DrawAspect="Content" ObjectID="_1349042144" r:id="rId13"/>
        </w:object>
      </w:r>
      <w:r w:rsidRPr="00FF334A">
        <w:rPr>
          <w:szCs w:val="22"/>
        </w:rPr>
        <w:t>)</w:t>
      </w:r>
    </w:p>
    <w:p w:rsidR="00FF334A" w:rsidRPr="00FF334A" w:rsidRDefault="00FF334A" w:rsidP="00FF334A">
      <w:pPr>
        <w:tabs>
          <w:tab w:val="left" w:pos="360"/>
        </w:tabs>
        <w:spacing w:after="120"/>
        <w:ind w:left="1440"/>
        <w:rPr>
          <w:szCs w:val="22"/>
        </w:rPr>
      </w:pPr>
      <w:r w:rsidRPr="00FF334A">
        <w:rPr>
          <w:bCs/>
          <w:color w:val="365F91" w:themeColor="accent1" w:themeShade="BF"/>
          <w:szCs w:val="22"/>
        </w:rPr>
        <w:t xml:space="preserve">O período é directamente proporcional a </w:t>
      </w:r>
      <w:r w:rsidRPr="00FF334A">
        <w:rPr>
          <w:color w:val="365F91" w:themeColor="accent1" w:themeShade="BF"/>
          <w:position w:val="-6"/>
          <w:sz w:val="22"/>
          <w:szCs w:val="22"/>
        </w:rPr>
        <w:object w:dxaOrig="320" w:dyaOrig="340">
          <v:shape id="_x0000_i1028" type="#_x0000_t75" style="width:16.5pt;height:16.5pt" o:ole="">
            <v:imagedata r:id="rId14" o:title=""/>
          </v:shape>
          <o:OLEObject Type="Embed" ProgID="Equation.3" ShapeID="_x0000_i1028" DrawAspect="Content" ObjectID="_1349042145" r:id="rId15"/>
        </w:object>
      </w:r>
    </w:p>
    <w:p w:rsidR="00FF334A" w:rsidRDefault="00FF334A" w:rsidP="00FF334A">
      <w:pPr>
        <w:tabs>
          <w:tab w:val="left" w:pos="360"/>
        </w:tabs>
        <w:spacing w:after="120"/>
        <w:ind w:left="1440"/>
        <w:rPr>
          <w:szCs w:val="22"/>
        </w:rPr>
      </w:pPr>
    </w:p>
    <w:p w:rsidR="00303A68" w:rsidRPr="00FF334A" w:rsidRDefault="00303A68" w:rsidP="00FF334A">
      <w:pPr>
        <w:tabs>
          <w:tab w:val="left" w:pos="360"/>
        </w:tabs>
        <w:spacing w:after="120"/>
        <w:ind w:left="1440"/>
        <w:rPr>
          <w:szCs w:val="22"/>
        </w:rPr>
      </w:pPr>
    </w:p>
    <w:p w:rsidR="00A54B2C" w:rsidRDefault="00A54B2C" w:rsidP="00FF334A">
      <w:pPr>
        <w:pStyle w:val="PargrafodaLista"/>
        <w:numPr>
          <w:ilvl w:val="0"/>
          <w:numId w:val="3"/>
        </w:numPr>
        <w:spacing w:after="360"/>
        <w:jc w:val="both"/>
        <w:rPr>
          <w:szCs w:val="22"/>
        </w:rPr>
      </w:pPr>
      <w:r w:rsidRPr="00FF334A">
        <w:rPr>
          <w:szCs w:val="22"/>
        </w:rPr>
        <w:t xml:space="preserve">Como poderá determinar o valor da aceleração da gravidade por via gráfica (relação </w:t>
      </w:r>
      <w:proofErr w:type="gramStart"/>
      <w:r w:rsidRPr="00FF334A">
        <w:rPr>
          <w:szCs w:val="22"/>
        </w:rPr>
        <w:t>linear) ?</w:t>
      </w:r>
      <w:proofErr w:type="gramEnd"/>
    </w:p>
    <w:p w:rsidR="00303A68" w:rsidRPr="00FF334A" w:rsidRDefault="00303A68" w:rsidP="00303A68">
      <w:pPr>
        <w:pStyle w:val="PargrafodaLista"/>
        <w:spacing w:after="360"/>
        <w:ind w:left="1212"/>
        <w:jc w:val="both"/>
        <w:rPr>
          <w:szCs w:val="22"/>
        </w:rPr>
      </w:pPr>
    </w:p>
    <w:p w:rsidR="00FF334A" w:rsidRPr="00FF334A" w:rsidRDefault="00FF334A" w:rsidP="00FF334A">
      <w:pPr>
        <w:pStyle w:val="PargrafodaLista"/>
        <w:tabs>
          <w:tab w:val="left" w:pos="900"/>
        </w:tabs>
        <w:ind w:left="1212"/>
        <w:rPr>
          <w:color w:val="365F91" w:themeColor="accent1" w:themeShade="BF"/>
        </w:rPr>
      </w:pPr>
      <w:r w:rsidRPr="00FF334A">
        <w:rPr>
          <w:color w:val="365F91" w:themeColor="accent1" w:themeShade="BF"/>
          <w:position w:val="-30"/>
        </w:rPr>
        <w:object w:dxaOrig="3860" w:dyaOrig="740">
          <v:shape id="_x0000_i1029" type="#_x0000_t75" style="width:197.25pt;height:36.75pt" o:ole="">
            <v:imagedata r:id="rId16" o:title=""/>
          </v:shape>
          <o:OLEObject Type="Embed" ProgID="Equation.3" ShapeID="_x0000_i1029" DrawAspect="Content" ObjectID="_1349042146" r:id="rId17"/>
        </w:object>
      </w:r>
    </w:p>
    <w:p w:rsidR="00FF334A" w:rsidRPr="00FF334A" w:rsidRDefault="00FF334A" w:rsidP="00296F0F">
      <w:pPr>
        <w:pStyle w:val="PargrafodaLista"/>
        <w:ind w:left="1212"/>
        <w:jc w:val="both"/>
        <w:rPr>
          <w:color w:val="365F91" w:themeColor="accent1" w:themeShade="BF"/>
        </w:rPr>
      </w:pPr>
      <w:r w:rsidRPr="00FF334A">
        <w:rPr>
          <w:color w:val="365F91" w:themeColor="accent1" w:themeShade="BF"/>
        </w:rPr>
        <w:t xml:space="preserve">Assim, traçando o gráfico do quadrado do período em função do comprimento do fio e obtendo o declive desse gráfico (por regressão linear) podemos obter o valor </w:t>
      </w:r>
      <w:proofErr w:type="gramStart"/>
      <w:r w:rsidRPr="00FF334A">
        <w:rPr>
          <w:color w:val="365F91" w:themeColor="accent1" w:themeShade="BF"/>
        </w:rPr>
        <w:t>de</w:t>
      </w:r>
      <w:proofErr w:type="gramEnd"/>
      <w:r w:rsidRPr="00FF334A">
        <w:rPr>
          <w:color w:val="365F91" w:themeColor="accent1" w:themeShade="BF"/>
        </w:rPr>
        <w:t xml:space="preserve"> </w:t>
      </w:r>
      <w:r w:rsidRPr="00FF334A">
        <w:rPr>
          <w:color w:val="365F91" w:themeColor="accent1" w:themeShade="BF"/>
          <w:position w:val="-28"/>
        </w:rPr>
        <w:object w:dxaOrig="480" w:dyaOrig="700">
          <v:shape id="_x0000_i1030" type="#_x0000_t75" style="width:24.75pt;height:34.5pt" o:ole="">
            <v:imagedata r:id="rId18" o:title=""/>
          </v:shape>
          <o:OLEObject Type="Embed" ProgID="Equation.3" ShapeID="_x0000_i1030" DrawAspect="Content" ObjectID="_1349042147" r:id="rId19"/>
        </w:object>
      </w:r>
      <w:r w:rsidRPr="00FF334A">
        <w:rPr>
          <w:color w:val="365F91" w:themeColor="accent1" w:themeShade="BF"/>
          <w:position w:val="-4"/>
        </w:rPr>
        <w:t xml:space="preserve">. Logo </w:t>
      </w:r>
      <w:r w:rsidRPr="00FF334A">
        <w:rPr>
          <w:color w:val="365F91" w:themeColor="accent1" w:themeShade="BF"/>
          <w:position w:val="-28"/>
        </w:rPr>
        <w:object w:dxaOrig="2280" w:dyaOrig="700">
          <v:shape id="_x0000_i1031" type="#_x0000_t75" style="width:116.25pt;height:34.5pt" o:ole="">
            <v:imagedata r:id="rId20" o:title=""/>
          </v:shape>
          <o:OLEObject Type="Embed" ProgID="Equation.3" ShapeID="_x0000_i1031" DrawAspect="Content" ObjectID="_1349042148" r:id="rId21"/>
        </w:object>
      </w:r>
    </w:p>
    <w:p w:rsidR="00FF334A" w:rsidRPr="00FF334A" w:rsidRDefault="00FF334A" w:rsidP="00FF334A">
      <w:pPr>
        <w:pStyle w:val="PargrafodaLista"/>
        <w:spacing w:after="360"/>
        <w:ind w:left="1212"/>
        <w:jc w:val="both"/>
        <w:rPr>
          <w:szCs w:val="22"/>
        </w:rPr>
      </w:pPr>
    </w:p>
    <w:p w:rsidR="00A54B2C" w:rsidRPr="00FF334A" w:rsidRDefault="00A54B2C" w:rsidP="00A54B2C">
      <w:pPr>
        <w:spacing w:after="120"/>
        <w:rPr>
          <w:b/>
          <w:szCs w:val="22"/>
        </w:rPr>
      </w:pPr>
      <w:r w:rsidRPr="00FF334A">
        <w:rPr>
          <w:b/>
          <w:szCs w:val="22"/>
        </w:rPr>
        <w:t>Procedimento Experimental:</w:t>
      </w:r>
    </w:p>
    <w:p w:rsidR="00A54B2C" w:rsidRPr="00FF334A" w:rsidRDefault="00A54B2C" w:rsidP="00296F0F">
      <w:pPr>
        <w:tabs>
          <w:tab w:val="left" w:pos="720"/>
        </w:tabs>
        <w:suppressAutoHyphens/>
        <w:spacing w:after="120"/>
        <w:ind w:left="357" w:hanging="357"/>
        <w:jc w:val="both"/>
      </w:pPr>
      <w:r w:rsidRPr="00FF334A">
        <w:tab/>
        <w:t xml:space="preserve">Tendo em atenção o material disponível, planeie um procedimento experimental que permita medir o período do movimento em função do comprimento do fio. </w:t>
      </w:r>
      <w:r w:rsidRPr="00FF334A">
        <w:tab/>
      </w:r>
    </w:p>
    <w:p w:rsidR="00A54B2C" w:rsidRPr="00303A68" w:rsidRDefault="00A54B2C" w:rsidP="00296F0F">
      <w:pPr>
        <w:tabs>
          <w:tab w:val="left" w:pos="360"/>
          <w:tab w:val="left" w:pos="900"/>
          <w:tab w:val="left" w:pos="1080"/>
        </w:tabs>
        <w:suppressAutoHyphens/>
        <w:ind w:left="1080" w:hanging="1080"/>
        <w:jc w:val="both"/>
        <w:rPr>
          <w:b/>
          <w:bCs/>
          <w:sz w:val="22"/>
          <w:szCs w:val="22"/>
        </w:rPr>
      </w:pPr>
      <w:r w:rsidRPr="00FF334A">
        <w:tab/>
      </w:r>
      <w:r w:rsidRPr="00FF334A">
        <w:rPr>
          <w:b/>
          <w:bCs/>
        </w:rPr>
        <w:t>Nota:</w:t>
      </w:r>
      <w:r w:rsidRPr="00FF334A">
        <w:tab/>
      </w:r>
      <w:r w:rsidRPr="00FF334A">
        <w:rPr>
          <w:b/>
          <w:bCs/>
        </w:rPr>
        <w:t>.</w:t>
      </w:r>
      <w:r w:rsidRPr="00FF334A">
        <w:rPr>
          <w:b/>
          <w:bCs/>
        </w:rPr>
        <w:tab/>
      </w:r>
      <w:r w:rsidRPr="00303A68">
        <w:rPr>
          <w:b/>
          <w:bCs/>
          <w:sz w:val="22"/>
          <w:szCs w:val="22"/>
        </w:rPr>
        <w:t>Para cada comprimento do fio (considerar cinco), fazer no mínimo cinco leituras para o período do movimento.</w:t>
      </w:r>
    </w:p>
    <w:p w:rsidR="00A54B2C" w:rsidRPr="00303A68" w:rsidRDefault="00A54B2C" w:rsidP="00296F0F">
      <w:pPr>
        <w:tabs>
          <w:tab w:val="left" w:pos="360"/>
          <w:tab w:val="left" w:pos="900"/>
          <w:tab w:val="left" w:pos="1080"/>
        </w:tabs>
        <w:suppressAutoHyphens/>
        <w:spacing w:after="120"/>
        <w:ind w:left="1077" w:hanging="1077"/>
        <w:jc w:val="both"/>
        <w:rPr>
          <w:sz w:val="22"/>
          <w:szCs w:val="22"/>
        </w:rPr>
      </w:pPr>
      <w:r w:rsidRPr="00303A68">
        <w:rPr>
          <w:b/>
          <w:bCs/>
          <w:sz w:val="22"/>
          <w:szCs w:val="22"/>
        </w:rPr>
        <w:tab/>
      </w:r>
      <w:r w:rsidRPr="00303A68">
        <w:rPr>
          <w:b/>
          <w:bCs/>
          <w:sz w:val="22"/>
          <w:szCs w:val="22"/>
        </w:rPr>
        <w:tab/>
        <w:t>.</w:t>
      </w:r>
      <w:r w:rsidRPr="00303A68">
        <w:rPr>
          <w:b/>
          <w:bCs/>
          <w:sz w:val="22"/>
          <w:szCs w:val="22"/>
        </w:rPr>
        <w:tab/>
        <w:t>Registar em tabelas as medições directas efectuadas para o seu posterior tratamento.</w:t>
      </w:r>
      <w:r w:rsidRPr="00303A68">
        <w:rPr>
          <w:sz w:val="22"/>
          <w:szCs w:val="22"/>
        </w:rPr>
        <w:tab/>
      </w:r>
    </w:p>
    <w:p w:rsidR="00A54B2C" w:rsidRPr="00FF334A" w:rsidRDefault="00A54B2C" w:rsidP="00A54B2C">
      <w:pPr>
        <w:tabs>
          <w:tab w:val="left" w:pos="1800"/>
        </w:tabs>
      </w:pPr>
    </w:p>
    <w:p w:rsidR="00FF334A" w:rsidRPr="00FF334A" w:rsidRDefault="00FF334A" w:rsidP="00FF334A">
      <w:pPr>
        <w:rPr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</w:t>
      </w:r>
      <w:r w:rsidRPr="00FF334A">
        <w:rPr>
          <w:color w:val="365F91" w:themeColor="accent1" w:themeShade="BF"/>
        </w:rPr>
        <w:t>Ajustar a altura da célula fotoeléctrica à posição da massa do pêndulo.</w:t>
      </w:r>
    </w:p>
    <w:p w:rsidR="00FF334A" w:rsidRPr="00FF334A" w:rsidRDefault="00FF334A" w:rsidP="00FF334A">
      <w:pPr>
        <w:rPr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</w:t>
      </w:r>
      <w:r w:rsidRPr="00FF334A">
        <w:rPr>
          <w:color w:val="365F91" w:themeColor="accent1" w:themeShade="BF"/>
        </w:rPr>
        <w:t>Medir o comprimento do pêndulo (medir até ao CM da esfera).</w:t>
      </w:r>
    </w:p>
    <w:p w:rsidR="00FF334A" w:rsidRPr="00FF334A" w:rsidRDefault="00FF334A" w:rsidP="00FF334A">
      <w:pPr>
        <w:rPr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Colocar o pêndulo a oscilar com pequenas oscilações.</w:t>
      </w:r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Efectuar 5 medições do período com o auxílio do </w:t>
      </w:r>
      <w:proofErr w:type="spellStart"/>
      <w:r w:rsidRPr="00FF334A">
        <w:rPr>
          <w:rFonts w:eastAsia="MS Mincho"/>
          <w:color w:val="365F91" w:themeColor="accent1" w:themeShade="BF"/>
        </w:rPr>
        <w:t>smart</w:t>
      </w:r>
      <w:proofErr w:type="spellEnd"/>
      <w:r w:rsidRPr="00FF334A">
        <w:rPr>
          <w:rFonts w:eastAsia="MS Mincho"/>
          <w:color w:val="365F91" w:themeColor="accent1" w:themeShade="BF"/>
        </w:rPr>
        <w:t xml:space="preserve"> </w:t>
      </w:r>
      <w:proofErr w:type="spellStart"/>
      <w:r w:rsidRPr="00FF334A">
        <w:rPr>
          <w:rFonts w:eastAsia="MS Mincho"/>
          <w:color w:val="365F91" w:themeColor="accent1" w:themeShade="BF"/>
        </w:rPr>
        <w:t>timer</w:t>
      </w:r>
      <w:proofErr w:type="spellEnd"/>
      <w:r w:rsidRPr="00FF334A">
        <w:rPr>
          <w:rFonts w:eastAsia="MS Mincho"/>
          <w:color w:val="365F91" w:themeColor="accent1" w:themeShade="BF"/>
        </w:rPr>
        <w:t>.</w:t>
      </w:r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Variar o comprimento do fio (5 comprimentos diferentes) e repetir todos os passos.</w:t>
      </w:r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Registar os valores obtidos em tabelas.</w:t>
      </w:r>
    </w:p>
    <w:p w:rsidR="00FF334A" w:rsidRPr="00FF334A" w:rsidRDefault="00FF334A" w:rsidP="00FF334A">
      <w:pPr>
        <w:rPr>
          <w:rFonts w:eastAsia="MS Mincho"/>
        </w:rPr>
      </w:pPr>
    </w:p>
    <w:p w:rsidR="00FF334A" w:rsidRPr="00FF334A" w:rsidRDefault="00FF334A" w:rsidP="00FF334A">
      <w:pPr>
        <w:rPr>
          <w:rFonts w:eastAsia="MS Mincho"/>
        </w:rPr>
      </w:pPr>
    </w:p>
    <w:p w:rsidR="00FF334A" w:rsidRPr="00303A68" w:rsidRDefault="00FF334A" w:rsidP="00FF334A">
      <w:pPr>
        <w:rPr>
          <w:b/>
        </w:rPr>
      </w:pPr>
      <w:r w:rsidRPr="00303A68">
        <w:rPr>
          <w:b/>
        </w:rPr>
        <w:t>Esquema de montagem:</w:t>
      </w:r>
    </w:p>
    <w:p w:rsidR="00FF334A" w:rsidRPr="00FF334A" w:rsidRDefault="00FF334A" w:rsidP="00FF334A">
      <w:pPr>
        <w:rPr>
          <w:rFonts w:eastAsia="MS Mincho"/>
        </w:rPr>
      </w:pPr>
    </w:p>
    <w:p w:rsidR="00FF334A" w:rsidRPr="00FF334A" w:rsidRDefault="00FF334A" w:rsidP="00FF334A">
      <w:pPr>
        <w:rPr>
          <w:rFonts w:eastAsia="MS Mincho"/>
        </w:rPr>
      </w:pPr>
      <w:r w:rsidRPr="00FF334A">
        <w:rPr>
          <w:rFonts w:eastAsia="MS Mincho"/>
          <w:noProof/>
        </w:rPr>
        <w:drawing>
          <wp:inline distT="0" distB="0" distL="0" distR="0">
            <wp:extent cx="3171825" cy="2371017"/>
            <wp:effectExtent l="19050" t="0" r="9525" b="0"/>
            <wp:docPr id="4" name="Imagem 7" descr="CIMG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13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85" cy="237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4A" w:rsidRPr="00FF334A" w:rsidRDefault="00FF334A" w:rsidP="00FF334A">
      <w:pPr>
        <w:rPr>
          <w:rFonts w:eastAsia="MS Mincho"/>
        </w:rPr>
      </w:pPr>
    </w:p>
    <w:p w:rsidR="00FF334A" w:rsidRPr="00FF334A" w:rsidRDefault="00FF334A" w:rsidP="00A54B2C">
      <w:pPr>
        <w:tabs>
          <w:tab w:val="left" w:pos="1800"/>
        </w:tabs>
      </w:pPr>
    </w:p>
    <w:p w:rsidR="00FF334A" w:rsidRDefault="00FF334A" w:rsidP="00FF334A">
      <w:pPr>
        <w:rPr>
          <w:b/>
        </w:rPr>
      </w:pPr>
      <w:r w:rsidRPr="00FF334A">
        <w:rPr>
          <w:b/>
        </w:rPr>
        <w:lastRenderedPageBreak/>
        <w:t>Material utilizado:</w:t>
      </w:r>
    </w:p>
    <w:p w:rsidR="00FF334A" w:rsidRPr="00FF334A" w:rsidRDefault="00FF334A" w:rsidP="00FF334A">
      <w:pPr>
        <w:rPr>
          <w:b/>
        </w:rPr>
      </w:pPr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Suporte universal</w:t>
      </w:r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Barra de suspensão</w:t>
      </w:r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Fio </w:t>
      </w:r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Esfera metálica</w:t>
      </w:r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</w:t>
      </w:r>
      <w:proofErr w:type="spellStart"/>
      <w:r w:rsidRPr="00FF334A">
        <w:rPr>
          <w:rFonts w:eastAsia="MS Mincho"/>
          <w:color w:val="365F91" w:themeColor="accent1" w:themeShade="BF"/>
        </w:rPr>
        <w:t>Smart</w:t>
      </w:r>
      <w:proofErr w:type="spellEnd"/>
      <w:r w:rsidRPr="00FF334A">
        <w:rPr>
          <w:rFonts w:eastAsia="MS Mincho"/>
          <w:color w:val="365F91" w:themeColor="accent1" w:themeShade="BF"/>
        </w:rPr>
        <w:t xml:space="preserve"> </w:t>
      </w:r>
      <w:proofErr w:type="spellStart"/>
      <w:r w:rsidRPr="00FF334A">
        <w:rPr>
          <w:rFonts w:eastAsia="MS Mincho"/>
          <w:color w:val="365F91" w:themeColor="accent1" w:themeShade="BF"/>
        </w:rPr>
        <w:t>timer</w:t>
      </w:r>
      <w:proofErr w:type="spellEnd"/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Célula fotoeléctrica</w:t>
      </w:r>
    </w:p>
    <w:p w:rsidR="00FF334A" w:rsidRPr="00FF334A" w:rsidRDefault="00FF334A" w:rsidP="00FF334A">
      <w:pPr>
        <w:rPr>
          <w:rFonts w:eastAsia="MS Mincho"/>
          <w:color w:val="365F91" w:themeColor="accent1" w:themeShade="BF"/>
        </w:rPr>
      </w:pPr>
      <w:r w:rsidRPr="00FF334A">
        <w:rPr>
          <w:rFonts w:eastAsia="MS Mincho" w:hAnsi="MS Mincho"/>
          <w:color w:val="365F91" w:themeColor="accent1" w:themeShade="BF"/>
        </w:rPr>
        <w:t>➢</w:t>
      </w:r>
      <w:r w:rsidRPr="00FF334A">
        <w:rPr>
          <w:rFonts w:eastAsia="MS Mincho"/>
          <w:color w:val="365F91" w:themeColor="accent1" w:themeShade="BF"/>
        </w:rPr>
        <w:t xml:space="preserve"> Bloco de granito</w:t>
      </w:r>
    </w:p>
    <w:p w:rsidR="00FF334A" w:rsidRDefault="00FF334A" w:rsidP="00A54B2C">
      <w:pPr>
        <w:tabs>
          <w:tab w:val="left" w:pos="1800"/>
        </w:tabs>
        <w:rPr>
          <w:b/>
          <w:szCs w:val="22"/>
        </w:rPr>
      </w:pPr>
    </w:p>
    <w:p w:rsidR="00303A68" w:rsidRPr="00303BAB" w:rsidRDefault="00303A68" w:rsidP="00A54B2C">
      <w:pPr>
        <w:tabs>
          <w:tab w:val="left" w:pos="1800"/>
        </w:tabs>
        <w:rPr>
          <w:b/>
          <w:szCs w:val="22"/>
        </w:rPr>
      </w:pPr>
    </w:p>
    <w:p w:rsidR="00303BAB" w:rsidRPr="00303BAB" w:rsidRDefault="00303BAB" w:rsidP="00303BAB">
      <w:pPr>
        <w:pStyle w:val="Avanodecorpodetexto"/>
        <w:ind w:left="0" w:firstLine="0"/>
        <w:rPr>
          <w:szCs w:val="22"/>
        </w:rPr>
      </w:pPr>
      <w:r w:rsidRPr="00303BAB">
        <w:rPr>
          <w:szCs w:val="22"/>
        </w:rPr>
        <w:t>Registo das medições directas</w:t>
      </w:r>
    </w:p>
    <w:p w:rsidR="00A54B2C" w:rsidRPr="00FF334A" w:rsidRDefault="00A54B2C" w:rsidP="00A54B2C">
      <w:pPr>
        <w:tabs>
          <w:tab w:val="left" w:pos="360"/>
        </w:tabs>
        <w:rPr>
          <w:b/>
          <w:bCs/>
          <w:szCs w:val="22"/>
          <w:u w:val="single"/>
        </w:rPr>
      </w:pPr>
    </w:p>
    <w:p w:rsidR="00A54B2C" w:rsidRDefault="00A54B2C" w:rsidP="00296F0F">
      <w:pPr>
        <w:numPr>
          <w:ilvl w:val="0"/>
          <w:numId w:val="4"/>
        </w:numPr>
        <w:spacing w:after="120"/>
        <w:ind w:left="714" w:hanging="357"/>
        <w:jc w:val="both"/>
        <w:rPr>
          <w:bCs/>
          <w:szCs w:val="22"/>
        </w:rPr>
      </w:pPr>
      <w:r w:rsidRPr="00FF334A">
        <w:rPr>
          <w:bCs/>
          <w:szCs w:val="22"/>
        </w:rPr>
        <w:t>Registar em tabelas as grandezas físicas indirectas, com vista à construção do gráfico que permite, através de uma regressão linear, calcular o valor da aceleração da gravidade.</w:t>
      </w:r>
    </w:p>
    <w:p w:rsidR="00303BAB" w:rsidRDefault="00303BAB" w:rsidP="00303A68">
      <w:pPr>
        <w:spacing w:after="120"/>
        <w:ind w:left="714"/>
        <w:jc w:val="both"/>
        <w:rPr>
          <w:bCs/>
          <w:szCs w:val="22"/>
        </w:rPr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6"/>
        <w:gridCol w:w="1846"/>
        <w:gridCol w:w="1559"/>
        <w:gridCol w:w="1276"/>
      </w:tblGrid>
      <w:tr w:rsidR="00FF334A" w:rsidRPr="00FF334A" w:rsidTr="00FF334A">
        <w:tc>
          <w:tcPr>
            <w:tcW w:w="1556" w:type="dxa"/>
          </w:tcPr>
          <w:p w:rsidR="00FF334A" w:rsidRPr="00303A68" w:rsidRDefault="00FF334A" w:rsidP="006746A2">
            <w:pPr>
              <w:jc w:val="center"/>
              <w:rPr>
                <w:b/>
                <w:color w:val="365F91" w:themeColor="accent1" w:themeShade="BF"/>
              </w:rPr>
            </w:pPr>
            <w:r w:rsidRPr="00303A68">
              <w:rPr>
                <w:b/>
                <w:color w:val="365F91" w:themeColor="accent1" w:themeShade="BF"/>
                <w:position w:val="-10"/>
                <w:sz w:val="22"/>
                <w:szCs w:val="22"/>
              </w:rPr>
              <w:object w:dxaOrig="1280" w:dyaOrig="320">
                <v:shape id="_x0000_i1032" type="#_x0000_t75" style="width:65.25pt;height:15.75pt" o:ole="">
                  <v:imagedata r:id="rId23" o:title=""/>
                </v:shape>
                <o:OLEObject Type="Embed" ProgID="Equation.3" ShapeID="_x0000_i1032" DrawAspect="Content" ObjectID="_1349042149" r:id="rId24"/>
              </w:object>
            </w:r>
          </w:p>
        </w:tc>
        <w:tc>
          <w:tcPr>
            <w:tcW w:w="1846" w:type="dxa"/>
          </w:tcPr>
          <w:p w:rsidR="00FF334A" w:rsidRPr="00303A68" w:rsidRDefault="00FF334A" w:rsidP="006746A2">
            <w:pPr>
              <w:jc w:val="center"/>
              <w:rPr>
                <w:b/>
                <w:color w:val="365F91" w:themeColor="accent1" w:themeShade="BF"/>
              </w:rPr>
            </w:pPr>
            <w:r w:rsidRPr="00303A68">
              <w:rPr>
                <w:b/>
                <w:color w:val="365F91" w:themeColor="accent1" w:themeShade="BF"/>
                <w:position w:val="-10"/>
                <w:sz w:val="22"/>
                <w:szCs w:val="22"/>
              </w:rPr>
              <w:object w:dxaOrig="1540" w:dyaOrig="320">
                <v:shape id="_x0000_i1033" type="#_x0000_t75" style="width:78.75pt;height:15.75pt" o:ole="">
                  <v:imagedata r:id="rId25" o:title=""/>
                </v:shape>
                <o:OLEObject Type="Embed" ProgID="Equation.3" ShapeID="_x0000_i1033" DrawAspect="Content" ObjectID="_1349042150" r:id="rId26"/>
              </w:object>
            </w:r>
          </w:p>
        </w:tc>
        <w:tc>
          <w:tcPr>
            <w:tcW w:w="1559" w:type="dxa"/>
          </w:tcPr>
          <w:p w:rsidR="00FF334A" w:rsidRPr="00303A68" w:rsidRDefault="00FF334A" w:rsidP="006746A2">
            <w:pPr>
              <w:jc w:val="center"/>
              <w:rPr>
                <w:b/>
                <w:color w:val="365F91" w:themeColor="accent1" w:themeShade="BF"/>
              </w:rPr>
            </w:pPr>
            <w:r w:rsidRPr="00303A68">
              <w:rPr>
                <w:b/>
                <w:color w:val="365F91" w:themeColor="accent1" w:themeShade="BF"/>
                <w:position w:val="-10"/>
                <w:sz w:val="22"/>
                <w:szCs w:val="22"/>
              </w:rPr>
              <w:object w:dxaOrig="540" w:dyaOrig="360">
                <v:shape id="_x0000_i1034" type="#_x0000_t75" style="width:27.75pt;height:18pt" o:ole="">
                  <v:imagedata r:id="rId27" o:title=""/>
                </v:shape>
                <o:OLEObject Type="Embed" ProgID="Equation.3" ShapeID="_x0000_i1034" DrawAspect="Content" ObjectID="_1349042151" r:id="rId28"/>
              </w:object>
            </w:r>
          </w:p>
        </w:tc>
        <w:tc>
          <w:tcPr>
            <w:tcW w:w="1276" w:type="dxa"/>
          </w:tcPr>
          <w:p w:rsidR="00FF334A" w:rsidRPr="00303A68" w:rsidRDefault="00FF334A" w:rsidP="006746A2">
            <w:pPr>
              <w:jc w:val="center"/>
              <w:rPr>
                <w:b/>
                <w:color w:val="365F91" w:themeColor="accent1" w:themeShade="BF"/>
              </w:rPr>
            </w:pPr>
            <w:r w:rsidRPr="00303A68">
              <w:rPr>
                <w:b/>
                <w:color w:val="365F91" w:themeColor="accent1" w:themeShade="BF"/>
                <w:position w:val="-10"/>
                <w:sz w:val="22"/>
                <w:szCs w:val="22"/>
              </w:rPr>
              <w:object w:dxaOrig="760" w:dyaOrig="360">
                <v:shape id="_x0000_i1035" type="#_x0000_t75" style="width:39pt;height:18pt" o:ole="">
                  <v:imagedata r:id="rId29" o:title=""/>
                </v:shape>
                <o:OLEObject Type="Embed" ProgID="Equation.3" ShapeID="_x0000_i1035" DrawAspect="Content" ObjectID="_1349042152" r:id="rId30"/>
              </w:object>
            </w:r>
          </w:p>
        </w:tc>
      </w:tr>
      <w:tr w:rsidR="00FF334A" w:rsidRPr="00FF334A" w:rsidTr="00FF334A">
        <w:tc>
          <w:tcPr>
            <w:tcW w:w="155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L</w:t>
            </w:r>
            <w:r w:rsidRPr="00303A68">
              <w:rPr>
                <w:color w:val="365F91" w:themeColor="accent1" w:themeShade="BF"/>
                <w:vertAlign w:val="subscript"/>
              </w:rPr>
              <w:t>1</w:t>
            </w:r>
            <w:r w:rsidRPr="00303A68">
              <w:rPr>
                <w:color w:val="365F91" w:themeColor="accent1" w:themeShade="BF"/>
              </w:rPr>
              <w:t xml:space="preserve"> =97,75</w:t>
            </w:r>
          </w:p>
        </w:tc>
        <w:tc>
          <w:tcPr>
            <w:tcW w:w="184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1</w:t>
            </w:r>
            <w:r w:rsidRPr="00303A68">
              <w:rPr>
                <w:color w:val="365F91" w:themeColor="accent1" w:themeShade="BF"/>
              </w:rPr>
              <w:t>= 1,9831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2</w:t>
            </w:r>
            <w:r w:rsidRPr="00303A68">
              <w:rPr>
                <w:color w:val="365F91" w:themeColor="accent1" w:themeShade="BF"/>
              </w:rPr>
              <w:t>= 1,9826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3</w:t>
            </w:r>
            <w:r w:rsidRPr="00303A68">
              <w:rPr>
                <w:color w:val="365F91" w:themeColor="accent1" w:themeShade="BF"/>
              </w:rPr>
              <w:t>= 1,9840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4</w:t>
            </w:r>
            <w:r w:rsidRPr="00303A68">
              <w:rPr>
                <w:color w:val="365F91" w:themeColor="accent1" w:themeShade="BF"/>
              </w:rPr>
              <w:t>= 1,9833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5</w:t>
            </w:r>
            <w:r w:rsidRPr="00303A68">
              <w:rPr>
                <w:color w:val="365F91" w:themeColor="accent1" w:themeShade="BF"/>
              </w:rPr>
              <w:t>= 1,9868</w:t>
            </w:r>
          </w:p>
        </w:tc>
        <w:tc>
          <w:tcPr>
            <w:tcW w:w="1559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1.9840</w:t>
            </w:r>
          </w:p>
        </w:tc>
        <w:tc>
          <w:tcPr>
            <w:tcW w:w="127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3,9363</w:t>
            </w:r>
          </w:p>
        </w:tc>
      </w:tr>
      <w:tr w:rsidR="00FF334A" w:rsidRPr="00FF334A" w:rsidTr="00FF334A">
        <w:tc>
          <w:tcPr>
            <w:tcW w:w="155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L</w:t>
            </w:r>
            <w:r w:rsidRPr="00303A68">
              <w:rPr>
                <w:color w:val="365F91" w:themeColor="accent1" w:themeShade="BF"/>
                <w:vertAlign w:val="subscript"/>
              </w:rPr>
              <w:t>2</w:t>
            </w:r>
            <w:r w:rsidRPr="00303A68">
              <w:rPr>
                <w:color w:val="365F91" w:themeColor="accent1" w:themeShade="BF"/>
              </w:rPr>
              <w:t xml:space="preserve"> =83,75</w:t>
            </w:r>
          </w:p>
        </w:tc>
        <w:tc>
          <w:tcPr>
            <w:tcW w:w="184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1</w:t>
            </w:r>
            <w:r w:rsidRPr="00303A68">
              <w:rPr>
                <w:color w:val="365F91" w:themeColor="accent1" w:themeShade="BF"/>
              </w:rPr>
              <w:t>= 1,8266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2</w:t>
            </w:r>
            <w:r w:rsidRPr="00303A68">
              <w:rPr>
                <w:color w:val="365F91" w:themeColor="accent1" w:themeShade="BF"/>
              </w:rPr>
              <w:t>= 1,8952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3</w:t>
            </w:r>
            <w:r w:rsidRPr="00303A68">
              <w:rPr>
                <w:color w:val="365F91" w:themeColor="accent1" w:themeShade="BF"/>
              </w:rPr>
              <w:t>= 1,8148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4</w:t>
            </w:r>
            <w:r w:rsidRPr="00303A68">
              <w:rPr>
                <w:color w:val="365F91" w:themeColor="accent1" w:themeShade="BF"/>
              </w:rPr>
              <w:t>= 1,8279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5</w:t>
            </w:r>
            <w:r w:rsidRPr="00303A68">
              <w:rPr>
                <w:color w:val="365F91" w:themeColor="accent1" w:themeShade="BF"/>
              </w:rPr>
              <w:t>= 1,8410</w:t>
            </w:r>
          </w:p>
        </w:tc>
        <w:tc>
          <w:tcPr>
            <w:tcW w:w="1559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1,8251</w:t>
            </w:r>
          </w:p>
        </w:tc>
        <w:tc>
          <w:tcPr>
            <w:tcW w:w="127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3.3310</w:t>
            </w:r>
          </w:p>
        </w:tc>
      </w:tr>
      <w:tr w:rsidR="00FF334A" w:rsidRPr="00FF334A" w:rsidTr="00FF334A">
        <w:tc>
          <w:tcPr>
            <w:tcW w:w="155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L</w:t>
            </w:r>
            <w:r w:rsidRPr="00303A68">
              <w:rPr>
                <w:color w:val="365F91" w:themeColor="accent1" w:themeShade="BF"/>
                <w:vertAlign w:val="subscript"/>
              </w:rPr>
              <w:t>3</w:t>
            </w:r>
            <w:r w:rsidRPr="00303A68">
              <w:rPr>
                <w:color w:val="365F91" w:themeColor="accent1" w:themeShade="BF"/>
              </w:rPr>
              <w:t xml:space="preserve"> = 74,75</w:t>
            </w:r>
          </w:p>
        </w:tc>
        <w:tc>
          <w:tcPr>
            <w:tcW w:w="184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1</w:t>
            </w:r>
            <w:r w:rsidRPr="00303A68">
              <w:rPr>
                <w:color w:val="365F91" w:themeColor="accent1" w:themeShade="BF"/>
              </w:rPr>
              <w:t>= 1,7447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2</w:t>
            </w:r>
            <w:r w:rsidRPr="00303A68">
              <w:rPr>
                <w:color w:val="365F91" w:themeColor="accent1" w:themeShade="BF"/>
              </w:rPr>
              <w:t>= 1,7440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3</w:t>
            </w:r>
            <w:r w:rsidRPr="00303A68">
              <w:rPr>
                <w:color w:val="365F91" w:themeColor="accent1" w:themeShade="BF"/>
              </w:rPr>
              <w:t>= 1,7452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4</w:t>
            </w:r>
            <w:r w:rsidRPr="00303A68">
              <w:rPr>
                <w:color w:val="365F91" w:themeColor="accent1" w:themeShade="BF"/>
              </w:rPr>
              <w:t>= 1,7452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5</w:t>
            </w:r>
            <w:r w:rsidRPr="00303A68">
              <w:rPr>
                <w:color w:val="365F91" w:themeColor="accent1" w:themeShade="BF"/>
              </w:rPr>
              <w:t>= 1,7462</w:t>
            </w:r>
          </w:p>
        </w:tc>
        <w:tc>
          <w:tcPr>
            <w:tcW w:w="1559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1,7451</w:t>
            </w:r>
          </w:p>
        </w:tc>
        <w:tc>
          <w:tcPr>
            <w:tcW w:w="127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3,0452</w:t>
            </w:r>
          </w:p>
        </w:tc>
      </w:tr>
      <w:tr w:rsidR="00FF334A" w:rsidRPr="00FF334A" w:rsidTr="00FF334A">
        <w:tc>
          <w:tcPr>
            <w:tcW w:w="155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L</w:t>
            </w:r>
            <w:r w:rsidRPr="00303A68">
              <w:rPr>
                <w:color w:val="365F91" w:themeColor="accent1" w:themeShade="BF"/>
                <w:vertAlign w:val="subscript"/>
              </w:rPr>
              <w:t>4</w:t>
            </w:r>
            <w:r w:rsidRPr="00303A68">
              <w:rPr>
                <w:color w:val="365F91" w:themeColor="accent1" w:themeShade="BF"/>
              </w:rPr>
              <w:t xml:space="preserve"> =68,75</w:t>
            </w:r>
          </w:p>
        </w:tc>
        <w:tc>
          <w:tcPr>
            <w:tcW w:w="184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1</w:t>
            </w:r>
            <w:r w:rsidRPr="00303A68">
              <w:rPr>
                <w:color w:val="365F91" w:themeColor="accent1" w:themeShade="BF"/>
              </w:rPr>
              <w:t>= 1,6676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2</w:t>
            </w:r>
            <w:r w:rsidRPr="00303A68">
              <w:rPr>
                <w:color w:val="365F91" w:themeColor="accent1" w:themeShade="BF"/>
              </w:rPr>
              <w:t>= 1,6570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3</w:t>
            </w:r>
            <w:r w:rsidRPr="00303A68">
              <w:rPr>
                <w:color w:val="365F91" w:themeColor="accent1" w:themeShade="BF"/>
              </w:rPr>
              <w:t>= 1,6639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4</w:t>
            </w:r>
            <w:r w:rsidRPr="00303A68">
              <w:rPr>
                <w:color w:val="365F91" w:themeColor="accent1" w:themeShade="BF"/>
              </w:rPr>
              <w:t>= 1,6634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5</w:t>
            </w:r>
            <w:r w:rsidRPr="00303A68">
              <w:rPr>
                <w:color w:val="365F91" w:themeColor="accent1" w:themeShade="BF"/>
              </w:rPr>
              <w:t>= 1,6648</w:t>
            </w:r>
          </w:p>
        </w:tc>
        <w:tc>
          <w:tcPr>
            <w:tcW w:w="1559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1,6633</w:t>
            </w:r>
          </w:p>
        </w:tc>
        <w:tc>
          <w:tcPr>
            <w:tcW w:w="127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2,7667</w:t>
            </w:r>
          </w:p>
        </w:tc>
      </w:tr>
      <w:tr w:rsidR="00FF334A" w:rsidRPr="00FF334A" w:rsidTr="00FF334A">
        <w:tc>
          <w:tcPr>
            <w:tcW w:w="155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L</w:t>
            </w:r>
            <w:r w:rsidRPr="00303A68">
              <w:rPr>
                <w:color w:val="365F91" w:themeColor="accent1" w:themeShade="BF"/>
                <w:vertAlign w:val="subscript"/>
              </w:rPr>
              <w:t>1</w:t>
            </w:r>
            <w:r w:rsidRPr="00303A68">
              <w:rPr>
                <w:color w:val="365F91" w:themeColor="accent1" w:themeShade="BF"/>
              </w:rPr>
              <w:t xml:space="preserve"> =69,75</w:t>
            </w:r>
          </w:p>
        </w:tc>
        <w:tc>
          <w:tcPr>
            <w:tcW w:w="184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1</w:t>
            </w:r>
            <w:r w:rsidRPr="00303A68">
              <w:rPr>
                <w:color w:val="365F91" w:themeColor="accent1" w:themeShade="BF"/>
              </w:rPr>
              <w:t>= 1,5640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2</w:t>
            </w:r>
            <w:r w:rsidRPr="00303A68">
              <w:rPr>
                <w:color w:val="365F91" w:themeColor="accent1" w:themeShade="BF"/>
              </w:rPr>
              <w:t>= 1,5729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3</w:t>
            </w:r>
            <w:r w:rsidRPr="00303A68">
              <w:rPr>
                <w:color w:val="365F91" w:themeColor="accent1" w:themeShade="BF"/>
              </w:rPr>
              <w:t>= 1,5729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4</w:t>
            </w:r>
            <w:r w:rsidRPr="00303A68">
              <w:rPr>
                <w:color w:val="365F91" w:themeColor="accent1" w:themeShade="BF"/>
              </w:rPr>
              <w:t>= 1,5706</w:t>
            </w:r>
          </w:p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T</w:t>
            </w:r>
            <w:r w:rsidRPr="00303A68">
              <w:rPr>
                <w:color w:val="365F91" w:themeColor="accent1" w:themeShade="BF"/>
                <w:vertAlign w:val="subscript"/>
              </w:rPr>
              <w:t>5</w:t>
            </w:r>
            <w:r w:rsidRPr="00303A68">
              <w:rPr>
                <w:color w:val="365F91" w:themeColor="accent1" w:themeShade="BF"/>
              </w:rPr>
              <w:t>= 1,5654</w:t>
            </w:r>
          </w:p>
        </w:tc>
        <w:tc>
          <w:tcPr>
            <w:tcW w:w="1559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1,5688</w:t>
            </w:r>
          </w:p>
        </w:tc>
        <w:tc>
          <w:tcPr>
            <w:tcW w:w="1276" w:type="dxa"/>
          </w:tcPr>
          <w:p w:rsidR="00FF334A" w:rsidRPr="00303A68" w:rsidRDefault="00FF334A" w:rsidP="006746A2">
            <w:pPr>
              <w:rPr>
                <w:color w:val="365F91" w:themeColor="accent1" w:themeShade="BF"/>
              </w:rPr>
            </w:pPr>
            <w:r w:rsidRPr="00303A68">
              <w:rPr>
                <w:color w:val="365F91" w:themeColor="accent1" w:themeShade="BF"/>
              </w:rPr>
              <w:t>2,4613</w:t>
            </w:r>
          </w:p>
        </w:tc>
      </w:tr>
    </w:tbl>
    <w:p w:rsidR="00FF334A" w:rsidRDefault="00FF334A" w:rsidP="00FF334A">
      <w:pPr>
        <w:spacing w:after="120"/>
        <w:ind w:left="714"/>
        <w:jc w:val="both"/>
        <w:rPr>
          <w:bCs/>
          <w:szCs w:val="22"/>
        </w:rPr>
      </w:pP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BAB" w:rsidRPr="00303BAB" w:rsidRDefault="00303BAB" w:rsidP="00303BAB">
      <w:pPr>
        <w:pStyle w:val="Avanodecorpodetexto"/>
        <w:ind w:left="0" w:firstLine="0"/>
        <w:rPr>
          <w:szCs w:val="22"/>
        </w:rPr>
      </w:pPr>
      <w:r w:rsidRPr="00303BAB">
        <w:rPr>
          <w:szCs w:val="22"/>
        </w:rPr>
        <w:t>Tratamento dos dados experimentais</w:t>
      </w: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  <w:r>
        <w:rPr>
          <w:bCs/>
          <w:noProof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58420</wp:posOffset>
            </wp:positionV>
            <wp:extent cx="2444750" cy="1600200"/>
            <wp:effectExtent l="19050" t="0" r="0" b="0"/>
            <wp:wrapTight wrapText="bothSides">
              <wp:wrapPolygon edited="0">
                <wp:start x="-168" y="0"/>
                <wp:lineTo x="-168" y="21343"/>
                <wp:lineTo x="21544" y="21343"/>
                <wp:lineTo x="21544" y="0"/>
                <wp:lineTo x="-168" y="0"/>
              </wp:wrapPolygon>
            </wp:wrapTight>
            <wp:docPr id="5" name="Imagem 2" descr="L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AS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BAB" w:rsidRDefault="00F7692C" w:rsidP="00FF334A">
      <w:pPr>
        <w:spacing w:after="120"/>
        <w:ind w:left="714"/>
        <w:jc w:val="both"/>
        <w:rPr>
          <w:bCs/>
          <w:szCs w:val="22"/>
        </w:rPr>
      </w:pPr>
      <w:r>
        <w:rPr>
          <w:bCs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.1pt;margin-top:-6.4pt;width:13.8pt;height:16.15pt;z-index:251668480;mso-width-relative:margin;mso-height-relative:margin" stroked="f">
            <v:textbox inset="0,0,0,0">
              <w:txbxContent>
                <w:p w:rsidR="00113DCE" w:rsidRPr="00655B5C" w:rsidRDefault="00113DCE" w:rsidP="00113DCE">
                  <w:pPr>
                    <w:rPr>
                      <w:vertAlign w:val="superscript"/>
                    </w:rPr>
                  </w:pPr>
                  <w:r>
                    <w:t>T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855C73">
        <w:rPr>
          <w:bCs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-172085</wp:posOffset>
            </wp:positionV>
            <wp:extent cx="2156460" cy="1409700"/>
            <wp:effectExtent l="19050" t="0" r="0" b="0"/>
            <wp:wrapTight wrapText="bothSides">
              <wp:wrapPolygon edited="0">
                <wp:start x="-191" y="0"/>
                <wp:lineTo x="-191" y="21308"/>
                <wp:lineTo x="21562" y="21308"/>
                <wp:lineTo x="21562" y="0"/>
                <wp:lineTo x="-191" y="0"/>
              </wp:wrapPolygon>
            </wp:wrapTight>
            <wp:docPr id="3" name="Imagem 3" descr="GRAFICO COM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CO COM 0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0AE">
        <w:rPr>
          <w:bCs/>
          <w:noProof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170815</wp:posOffset>
            </wp:positionV>
            <wp:extent cx="1530350" cy="990600"/>
            <wp:effectExtent l="19050" t="0" r="0" b="0"/>
            <wp:wrapTight wrapText="bothSides">
              <wp:wrapPolygon edited="0">
                <wp:start x="-269" y="0"/>
                <wp:lineTo x="-269" y="21185"/>
                <wp:lineTo x="21510" y="21185"/>
                <wp:lineTo x="21510" y="0"/>
                <wp:lineTo x="-269" y="0"/>
              </wp:wrapPolygon>
            </wp:wrapTight>
            <wp:docPr id="1" name="Imagem 7" descr="J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NELA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113DCE" w:rsidRDefault="00113DCE" w:rsidP="00FF334A">
      <w:pPr>
        <w:spacing w:after="120"/>
        <w:ind w:left="714"/>
        <w:jc w:val="both"/>
        <w:rPr>
          <w:bCs/>
          <w:szCs w:val="22"/>
        </w:rPr>
      </w:pPr>
    </w:p>
    <w:p w:rsidR="00113DCE" w:rsidRDefault="00F7692C" w:rsidP="00FF334A">
      <w:pPr>
        <w:spacing w:after="120"/>
        <w:ind w:left="714"/>
        <w:jc w:val="both"/>
        <w:rPr>
          <w:bCs/>
          <w:szCs w:val="22"/>
        </w:rPr>
      </w:pPr>
      <w:r w:rsidRPr="00F7692C">
        <w:rPr>
          <w:noProof/>
        </w:rPr>
        <w:pict>
          <v:shape id="_x0000_s1029" type="#_x0000_t202" style="position:absolute;left:0;text-align:left;margin-left:201.1pt;margin-top:2.45pt;width:13.8pt;height:11.35pt;z-index:251663360;mso-width-relative:margin;mso-height-relative:margin" stroked="f">
            <v:textbox inset="0,0,0,0">
              <w:txbxContent>
                <w:p w:rsidR="00A54B2C" w:rsidRPr="00655B5C" w:rsidRDefault="00A54B2C" w:rsidP="00A54B2C">
                  <w:pPr>
                    <w:rPr>
                      <w:vertAlign w:val="superscript"/>
                    </w:rPr>
                  </w:pPr>
                  <w:proofErr w:type="gramStart"/>
                  <w:r>
                    <w:t>l</w:t>
                  </w:r>
                  <w:proofErr w:type="gramEnd"/>
                </w:p>
              </w:txbxContent>
            </v:textbox>
          </v:shape>
        </w:pict>
      </w:r>
    </w:p>
    <w:p w:rsidR="00303BAB" w:rsidRDefault="00303BAB" w:rsidP="00FF334A">
      <w:pPr>
        <w:spacing w:after="120"/>
        <w:ind w:left="714"/>
        <w:jc w:val="both"/>
        <w:rPr>
          <w:bCs/>
          <w:szCs w:val="22"/>
        </w:rPr>
      </w:pPr>
    </w:p>
    <w:p w:rsidR="00303A68" w:rsidRPr="00303BAB" w:rsidRDefault="00303A68" w:rsidP="00855C73">
      <w:pPr>
        <w:spacing w:after="120"/>
        <w:ind w:left="714"/>
        <w:jc w:val="both"/>
        <w:rPr>
          <w:bCs/>
          <w:szCs w:val="22"/>
        </w:rPr>
      </w:pPr>
      <w:r>
        <w:rPr>
          <w:bCs/>
          <w:noProof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137795</wp:posOffset>
            </wp:positionV>
            <wp:extent cx="1634490" cy="1064260"/>
            <wp:effectExtent l="19050" t="0" r="3810" b="0"/>
            <wp:wrapTight wrapText="bothSides">
              <wp:wrapPolygon edited="0">
                <wp:start x="-252" y="0"/>
                <wp:lineTo x="-252" y="21265"/>
                <wp:lineTo x="21650" y="21265"/>
                <wp:lineTo x="21650" y="0"/>
                <wp:lineTo x="-252" y="0"/>
              </wp:wrapPolygon>
            </wp:wrapTight>
            <wp:docPr id="6" name="Imagem 6" descr="REC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TAS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BAB" w:rsidRPr="00303BAB">
        <w:rPr>
          <w:bCs/>
          <w:noProof/>
          <w:szCs w:val="22"/>
        </w:rPr>
        <w:drawing>
          <wp:inline distT="0" distB="0" distL="0" distR="0">
            <wp:extent cx="1692951" cy="1122501"/>
            <wp:effectExtent l="19050" t="0" r="2499" b="0"/>
            <wp:docPr id="11" name="Imagem 12" descr="EQUAÇAO 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QUAÇAO RECTA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51" cy="112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AB" w:rsidRPr="00303BAB" w:rsidRDefault="00303BAB" w:rsidP="00303BAB">
      <w:pPr>
        <w:rPr>
          <w:b/>
          <w:color w:val="365F91" w:themeColor="accent1" w:themeShade="BF"/>
          <w:position w:val="-4"/>
          <w:sz w:val="22"/>
          <w:szCs w:val="22"/>
        </w:rPr>
      </w:pPr>
      <w:r w:rsidRPr="00855C73">
        <w:rPr>
          <w:b/>
          <w:color w:val="365F91" w:themeColor="accent1" w:themeShade="BF"/>
          <w:position w:val="-28"/>
          <w:sz w:val="22"/>
          <w:szCs w:val="22"/>
        </w:rPr>
        <w:object w:dxaOrig="2420" w:dyaOrig="700">
          <v:shape id="_x0000_i1036" type="#_x0000_t75" style="width:123.75pt;height:34.5pt" o:ole="">
            <v:imagedata r:id="rId36" o:title=""/>
          </v:shape>
          <o:OLEObject Type="Embed" ProgID="Equation.3" ShapeID="_x0000_i1036" DrawAspect="Content" ObjectID="_1349042153" r:id="rId37"/>
        </w:object>
      </w:r>
    </w:p>
    <w:p w:rsidR="00303BAB" w:rsidRPr="00303BAB" w:rsidRDefault="00303BAB" w:rsidP="00303BAB">
      <w:pPr>
        <w:rPr>
          <w:b/>
          <w:color w:val="365F91" w:themeColor="accent1" w:themeShade="BF"/>
          <w:position w:val="-4"/>
          <w:sz w:val="22"/>
          <w:szCs w:val="22"/>
        </w:rPr>
      </w:pPr>
    </w:p>
    <w:p w:rsidR="00303BAB" w:rsidRPr="00FF334A" w:rsidRDefault="00303BAB" w:rsidP="00303A68">
      <w:pPr>
        <w:spacing w:after="120"/>
        <w:jc w:val="both"/>
        <w:rPr>
          <w:bCs/>
          <w:szCs w:val="22"/>
        </w:rPr>
      </w:pPr>
    </w:p>
    <w:p w:rsidR="00A54B2C" w:rsidRPr="00303A68" w:rsidRDefault="00A54B2C" w:rsidP="00303A68">
      <w:pPr>
        <w:rPr>
          <w:b/>
          <w:bCs/>
          <w:szCs w:val="22"/>
        </w:rPr>
      </w:pPr>
      <w:r w:rsidRPr="00303A68">
        <w:rPr>
          <w:b/>
          <w:bCs/>
          <w:szCs w:val="22"/>
        </w:rPr>
        <w:t>Determinar o erro percentual (% erro) associado ao valor obtido.</w:t>
      </w:r>
    </w:p>
    <w:p w:rsidR="00A54B2C" w:rsidRDefault="00A54B2C" w:rsidP="00A54B2C">
      <w:pPr>
        <w:spacing w:after="120"/>
        <w:ind w:left="1077" w:hanging="357"/>
        <w:rPr>
          <w:b/>
          <w:sz w:val="22"/>
          <w:szCs w:val="22"/>
          <w:vertAlign w:val="superscript"/>
        </w:rPr>
      </w:pPr>
      <w:r w:rsidRPr="00FF334A">
        <w:rPr>
          <w:b/>
          <w:sz w:val="22"/>
          <w:szCs w:val="22"/>
        </w:rPr>
        <w:tab/>
      </w:r>
      <w:proofErr w:type="spellStart"/>
      <w:proofErr w:type="gramStart"/>
      <w:r w:rsidRPr="00FF334A">
        <w:rPr>
          <w:b/>
          <w:sz w:val="22"/>
          <w:szCs w:val="22"/>
        </w:rPr>
        <w:t>g</w:t>
      </w:r>
      <w:r w:rsidRPr="00FF334A">
        <w:rPr>
          <w:b/>
          <w:sz w:val="22"/>
          <w:szCs w:val="22"/>
          <w:vertAlign w:val="subscript"/>
        </w:rPr>
        <w:t>tabelado</w:t>
      </w:r>
      <w:r w:rsidRPr="00FF334A">
        <w:rPr>
          <w:b/>
          <w:sz w:val="22"/>
          <w:szCs w:val="22"/>
        </w:rPr>
        <w:t>=</w:t>
      </w:r>
      <w:proofErr w:type="spellEnd"/>
      <w:proofErr w:type="gramEnd"/>
      <w:r w:rsidRPr="00FF334A">
        <w:rPr>
          <w:b/>
          <w:sz w:val="22"/>
          <w:szCs w:val="22"/>
        </w:rPr>
        <w:t xml:space="preserve"> 9,80 m s</w:t>
      </w:r>
      <w:r w:rsidRPr="00FF334A">
        <w:rPr>
          <w:b/>
          <w:sz w:val="22"/>
          <w:szCs w:val="22"/>
          <w:vertAlign w:val="superscript"/>
        </w:rPr>
        <w:t>-2</w:t>
      </w:r>
    </w:p>
    <w:p w:rsidR="00303A68" w:rsidRPr="00FF334A" w:rsidRDefault="00303A68" w:rsidP="00A54B2C">
      <w:pPr>
        <w:spacing w:after="120"/>
        <w:ind w:left="1077" w:hanging="357"/>
        <w:rPr>
          <w:b/>
          <w:sz w:val="22"/>
          <w:szCs w:val="22"/>
        </w:rPr>
      </w:pPr>
    </w:p>
    <w:p w:rsidR="00A54B2C" w:rsidRDefault="00303A68" w:rsidP="00A54B2C">
      <w:pPr>
        <w:pStyle w:val="Cabealho"/>
        <w:tabs>
          <w:tab w:val="clear" w:pos="4252"/>
          <w:tab w:val="clear" w:pos="8504"/>
        </w:tabs>
        <w:rPr>
          <w:b/>
          <w:color w:val="365F91" w:themeColor="accent1" w:themeShade="BF"/>
          <w:position w:val="-4"/>
          <w:sz w:val="22"/>
          <w:szCs w:val="22"/>
        </w:rPr>
      </w:pPr>
      <w:r w:rsidRPr="00303BAB">
        <w:rPr>
          <w:b/>
          <w:color w:val="365F91" w:themeColor="accent1" w:themeShade="BF"/>
          <w:position w:val="-28"/>
          <w:sz w:val="22"/>
          <w:szCs w:val="22"/>
        </w:rPr>
        <w:object w:dxaOrig="2900" w:dyaOrig="700">
          <v:shape id="_x0000_i1037" type="#_x0000_t75" style="width:148.5pt;height:34.5pt" o:ole="">
            <v:imagedata r:id="rId38" o:title=""/>
          </v:shape>
          <o:OLEObject Type="Embed" ProgID="Equation.3" ShapeID="_x0000_i1037" DrawAspect="Content" ObjectID="_1349042154" r:id="rId39"/>
        </w:object>
      </w:r>
    </w:p>
    <w:p w:rsidR="00303A68" w:rsidRDefault="00303A68" w:rsidP="00A54B2C">
      <w:pPr>
        <w:pStyle w:val="Cabealho"/>
        <w:tabs>
          <w:tab w:val="clear" w:pos="4252"/>
          <w:tab w:val="clear" w:pos="8504"/>
        </w:tabs>
        <w:rPr>
          <w:b/>
          <w:color w:val="365F91" w:themeColor="accent1" w:themeShade="BF"/>
          <w:position w:val="-4"/>
          <w:sz w:val="22"/>
          <w:szCs w:val="22"/>
        </w:rPr>
      </w:pPr>
    </w:p>
    <w:p w:rsidR="00303A68" w:rsidRPr="00FF334A" w:rsidRDefault="00303A68" w:rsidP="00A54B2C">
      <w:pPr>
        <w:pStyle w:val="Cabealho"/>
        <w:tabs>
          <w:tab w:val="clear" w:pos="4252"/>
          <w:tab w:val="clear" w:pos="8504"/>
        </w:tabs>
        <w:rPr>
          <w:szCs w:val="22"/>
        </w:rPr>
      </w:pPr>
    </w:p>
    <w:p w:rsidR="00A54B2C" w:rsidRPr="00FF334A" w:rsidRDefault="00A54B2C" w:rsidP="00A54B2C">
      <w:pPr>
        <w:tabs>
          <w:tab w:val="left" w:pos="1440"/>
        </w:tabs>
        <w:ind w:left="360" w:hanging="360"/>
        <w:rPr>
          <w:b/>
          <w:bCs/>
          <w:szCs w:val="22"/>
        </w:rPr>
      </w:pPr>
      <w:r w:rsidRPr="00FF334A">
        <w:rPr>
          <w:b/>
          <w:bCs/>
          <w:szCs w:val="22"/>
        </w:rPr>
        <w:t>Conclusão/Crítica:</w:t>
      </w:r>
    </w:p>
    <w:p w:rsidR="00A54B2C" w:rsidRPr="00FF334A" w:rsidRDefault="00A54B2C" w:rsidP="00A54B2C">
      <w:pPr>
        <w:tabs>
          <w:tab w:val="left" w:pos="900"/>
        </w:tabs>
        <w:rPr>
          <w:b/>
          <w:bCs/>
          <w:szCs w:val="22"/>
        </w:rPr>
      </w:pPr>
    </w:p>
    <w:p w:rsidR="00A54B2C" w:rsidRPr="00303BAB" w:rsidRDefault="00A54B2C" w:rsidP="00296F0F">
      <w:pPr>
        <w:pStyle w:val="PargrafodaLista"/>
        <w:numPr>
          <w:ilvl w:val="0"/>
          <w:numId w:val="5"/>
        </w:numPr>
        <w:jc w:val="both"/>
        <w:rPr>
          <w:bCs/>
          <w:szCs w:val="22"/>
        </w:rPr>
      </w:pPr>
      <w:r w:rsidRPr="00303BAB">
        <w:rPr>
          <w:bCs/>
          <w:szCs w:val="22"/>
        </w:rPr>
        <w:t>Tire conclusões do trabalho, tendo em vista o objectivo do mesmo.</w:t>
      </w:r>
    </w:p>
    <w:p w:rsidR="00303BAB" w:rsidRPr="00303A68" w:rsidRDefault="00113DCE" w:rsidP="00296F0F">
      <w:pPr>
        <w:pStyle w:val="PargrafodaLista"/>
        <w:ind w:left="717"/>
        <w:jc w:val="both"/>
        <w:rPr>
          <w:bCs/>
          <w:color w:val="365F91" w:themeColor="accent1" w:themeShade="BF"/>
          <w:szCs w:val="22"/>
        </w:rPr>
      </w:pPr>
      <w:r>
        <w:rPr>
          <w:bCs/>
          <w:color w:val="365F91" w:themeColor="accent1" w:themeShade="BF"/>
          <w:szCs w:val="22"/>
        </w:rPr>
        <w:t>Constatar</w:t>
      </w:r>
      <w:r w:rsidR="00303A68" w:rsidRPr="00303A68">
        <w:rPr>
          <w:bCs/>
          <w:color w:val="365F91" w:themeColor="accent1" w:themeShade="BF"/>
          <w:szCs w:val="22"/>
        </w:rPr>
        <w:t xml:space="preserve"> que pode ser um óptimo método para, num laboratório, determinar o valor da aceleração da gravidade.</w:t>
      </w:r>
    </w:p>
    <w:p w:rsidR="00303A68" w:rsidRPr="00303BAB" w:rsidRDefault="00303A68" w:rsidP="00296F0F">
      <w:pPr>
        <w:pStyle w:val="PargrafodaLista"/>
        <w:ind w:left="717"/>
        <w:jc w:val="both"/>
        <w:rPr>
          <w:bCs/>
          <w:szCs w:val="22"/>
        </w:rPr>
      </w:pPr>
    </w:p>
    <w:p w:rsidR="00A54B2C" w:rsidRDefault="00A54B2C" w:rsidP="00296F0F">
      <w:pPr>
        <w:pStyle w:val="Avanodecorpodetexto"/>
        <w:numPr>
          <w:ilvl w:val="0"/>
          <w:numId w:val="5"/>
        </w:numPr>
        <w:spacing w:after="120"/>
        <w:jc w:val="both"/>
        <w:rPr>
          <w:b w:val="0"/>
          <w:szCs w:val="22"/>
        </w:rPr>
      </w:pPr>
      <w:r w:rsidRPr="00FF334A">
        <w:rPr>
          <w:b w:val="0"/>
          <w:szCs w:val="22"/>
        </w:rPr>
        <w:t>Compare o resultado obtido e confronte-o com as previsões teóricas, apresentando possíveis justificações para eventuais diferenças.</w:t>
      </w:r>
    </w:p>
    <w:p w:rsidR="00303A68" w:rsidRDefault="00303A68" w:rsidP="00296F0F">
      <w:pPr>
        <w:pStyle w:val="PargrafodaLista"/>
        <w:ind w:left="71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Identificação d</w:t>
      </w:r>
      <w:r w:rsidR="00303BAB" w:rsidRPr="00303BAB">
        <w:rPr>
          <w:color w:val="365F91" w:themeColor="accent1" w:themeShade="BF"/>
        </w:rPr>
        <w:t>os vários tipos de erros que possa</w:t>
      </w:r>
      <w:r>
        <w:rPr>
          <w:color w:val="365F91" w:themeColor="accent1" w:themeShade="BF"/>
        </w:rPr>
        <w:t>m</w:t>
      </w:r>
      <w:r w:rsidR="00303BAB" w:rsidRPr="00303BAB">
        <w:rPr>
          <w:color w:val="365F91" w:themeColor="accent1" w:themeShade="BF"/>
        </w:rPr>
        <w:t xml:space="preserve"> ter </w:t>
      </w:r>
      <w:r>
        <w:rPr>
          <w:color w:val="365F91" w:themeColor="accent1" w:themeShade="BF"/>
        </w:rPr>
        <w:t xml:space="preserve">sido </w:t>
      </w:r>
      <w:r w:rsidR="00303BAB" w:rsidRPr="00303BAB">
        <w:rPr>
          <w:color w:val="365F91" w:themeColor="accent1" w:themeShade="BF"/>
        </w:rPr>
        <w:t>cometido; erro</w:t>
      </w:r>
      <w:r>
        <w:rPr>
          <w:color w:val="365F91" w:themeColor="accent1" w:themeShade="BF"/>
        </w:rPr>
        <w:t xml:space="preserve">s sistemáticos e acidentais </w:t>
      </w:r>
    </w:p>
    <w:p w:rsidR="00303A68" w:rsidRDefault="00303A68" w:rsidP="00296F0F">
      <w:pPr>
        <w:pStyle w:val="PargrafodaLista"/>
        <w:ind w:left="71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Relação</w:t>
      </w:r>
      <w:r w:rsidR="00303BAB" w:rsidRPr="00303BAB">
        <w:rPr>
          <w:color w:val="365F91" w:themeColor="accent1" w:themeShade="BF"/>
        </w:rPr>
        <w:t xml:space="preserve"> com a exactidão e precisão </w:t>
      </w:r>
      <w:r>
        <w:rPr>
          <w:color w:val="365F91" w:themeColor="accent1" w:themeShade="BF"/>
        </w:rPr>
        <w:t>do resultado obtido.</w:t>
      </w:r>
    </w:p>
    <w:p w:rsidR="00303BAB" w:rsidRPr="00303BAB" w:rsidRDefault="00303A68" w:rsidP="00296F0F">
      <w:pPr>
        <w:pStyle w:val="PargrafodaLista"/>
        <w:ind w:left="71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F</w:t>
      </w:r>
      <w:r w:rsidR="00303BAB" w:rsidRPr="00303BAB">
        <w:rPr>
          <w:color w:val="365F91" w:themeColor="accent1" w:themeShade="BF"/>
        </w:rPr>
        <w:t>azer referência à percentagem de erro.</w:t>
      </w:r>
    </w:p>
    <w:p w:rsidR="00303BAB" w:rsidRPr="00FF334A" w:rsidRDefault="00303BAB" w:rsidP="00303BAB">
      <w:pPr>
        <w:pStyle w:val="PargrafodaLista"/>
        <w:ind w:left="717"/>
        <w:jc w:val="both"/>
      </w:pPr>
    </w:p>
    <w:p w:rsidR="00A54B2C" w:rsidRPr="00FF334A" w:rsidRDefault="00A54B2C" w:rsidP="00303A68">
      <w:pPr>
        <w:pStyle w:val="Avanodecorpodetexto"/>
        <w:ind w:left="0" w:firstLine="0"/>
        <w:jc w:val="both"/>
        <w:rPr>
          <w:b w:val="0"/>
          <w:szCs w:val="22"/>
        </w:rPr>
      </w:pPr>
    </w:p>
    <w:p w:rsidR="00A54B2C" w:rsidRPr="00FF334A" w:rsidRDefault="00A54B2C" w:rsidP="00A54B2C">
      <w:pPr>
        <w:spacing w:after="120"/>
        <w:rPr>
          <w:b/>
          <w:szCs w:val="22"/>
        </w:rPr>
      </w:pPr>
      <w:r w:rsidRPr="00FF334A">
        <w:rPr>
          <w:b/>
          <w:szCs w:val="22"/>
        </w:rPr>
        <w:t>Questões pós - laboratoriais:</w:t>
      </w:r>
    </w:p>
    <w:p w:rsidR="00A54B2C" w:rsidRDefault="00A54B2C" w:rsidP="00296F0F">
      <w:pPr>
        <w:pStyle w:val="Avanodecorpodetexto"/>
        <w:numPr>
          <w:ilvl w:val="0"/>
          <w:numId w:val="6"/>
        </w:numPr>
        <w:tabs>
          <w:tab w:val="left" w:pos="360"/>
        </w:tabs>
        <w:spacing w:after="120"/>
        <w:jc w:val="both"/>
        <w:rPr>
          <w:b w:val="0"/>
          <w:szCs w:val="22"/>
        </w:rPr>
      </w:pPr>
      <w:r w:rsidRPr="00FF334A">
        <w:rPr>
          <w:b w:val="0"/>
          <w:szCs w:val="22"/>
        </w:rPr>
        <w:t xml:space="preserve">Se um relógio de pêndulo tiver um fio metálico, terá o mesmo período num dia de Verão e num dia de Inverno? O que poderá acontecer ao relógio no </w:t>
      </w:r>
      <w:proofErr w:type="gramStart"/>
      <w:r w:rsidRPr="00FF334A">
        <w:rPr>
          <w:b w:val="0"/>
          <w:szCs w:val="22"/>
        </w:rPr>
        <w:t>Verão ?</w:t>
      </w:r>
      <w:proofErr w:type="gramEnd"/>
      <w:r w:rsidRPr="00FF334A">
        <w:rPr>
          <w:b w:val="0"/>
          <w:szCs w:val="22"/>
        </w:rPr>
        <w:t xml:space="preserve"> Justifique.</w:t>
      </w:r>
    </w:p>
    <w:p w:rsidR="00303BAB" w:rsidRPr="00303BAB" w:rsidRDefault="00303BAB" w:rsidP="00296F0F">
      <w:pPr>
        <w:ind w:left="720"/>
        <w:jc w:val="both"/>
        <w:rPr>
          <w:color w:val="17365D" w:themeColor="text2" w:themeShade="BF"/>
        </w:rPr>
      </w:pPr>
      <w:r w:rsidRPr="00303BAB">
        <w:rPr>
          <w:color w:val="17365D" w:themeColor="text2" w:themeShade="BF"/>
        </w:rPr>
        <w:t>O período do pêndulo será maior no Verão pois uma maior temperatura irá levar a uma dilatação do fio, aumenta o</w:t>
      </w:r>
      <w:r w:rsidRPr="00303BAB">
        <w:rPr>
          <w:i/>
          <w:color w:val="17365D" w:themeColor="text2" w:themeShade="BF"/>
        </w:rPr>
        <w:t xml:space="preserve"> l</w:t>
      </w:r>
      <w:r w:rsidRPr="00303BAB">
        <w:rPr>
          <w:color w:val="17365D" w:themeColor="text2" w:themeShade="BF"/>
        </w:rPr>
        <w:t xml:space="preserve"> e por isso aumenta </w:t>
      </w:r>
      <w:r w:rsidRPr="00303BAB">
        <w:rPr>
          <w:i/>
          <w:color w:val="17365D" w:themeColor="text2" w:themeShade="BF"/>
        </w:rPr>
        <w:t>T</w:t>
      </w:r>
      <w:r w:rsidRPr="00303BAB">
        <w:rPr>
          <w:color w:val="17365D" w:themeColor="text2" w:themeShade="BF"/>
        </w:rPr>
        <w:t>.</w:t>
      </w:r>
    </w:p>
    <w:p w:rsidR="00303BAB" w:rsidRPr="00FF334A" w:rsidRDefault="00303BAB" w:rsidP="00296F0F">
      <w:pPr>
        <w:pStyle w:val="Avanodecorpodetexto"/>
        <w:tabs>
          <w:tab w:val="left" w:pos="360"/>
          <w:tab w:val="left" w:pos="720"/>
        </w:tabs>
        <w:spacing w:after="120"/>
        <w:ind w:left="720" w:firstLine="0"/>
        <w:jc w:val="both"/>
        <w:rPr>
          <w:b w:val="0"/>
          <w:szCs w:val="22"/>
        </w:rPr>
      </w:pPr>
    </w:p>
    <w:p w:rsidR="00A54B2C" w:rsidRDefault="00A54B2C" w:rsidP="00296F0F">
      <w:pPr>
        <w:pStyle w:val="Avanodecorpodetexto"/>
        <w:numPr>
          <w:ilvl w:val="0"/>
          <w:numId w:val="6"/>
        </w:numPr>
        <w:tabs>
          <w:tab w:val="left" w:pos="360"/>
        </w:tabs>
        <w:jc w:val="both"/>
        <w:rPr>
          <w:b w:val="0"/>
          <w:szCs w:val="22"/>
        </w:rPr>
      </w:pPr>
      <w:r w:rsidRPr="00FF334A">
        <w:rPr>
          <w:b w:val="0"/>
          <w:szCs w:val="22"/>
        </w:rPr>
        <w:lastRenderedPageBreak/>
        <w:t>Se um relógio de pêndulo for levado da Terra para a Lua, atrasa-se ou adianta-se? Justifique.</w:t>
      </w:r>
    </w:p>
    <w:p w:rsidR="00F83984" w:rsidRDefault="00303BAB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  <w:r w:rsidRPr="00303BAB">
        <w:rPr>
          <w:b w:val="0"/>
          <w:color w:val="365F91" w:themeColor="accent1" w:themeShade="BF"/>
        </w:rPr>
        <w:t xml:space="preserve">Atrasa-se pois </w:t>
      </w:r>
      <w:proofErr w:type="spellStart"/>
      <w:r w:rsidRPr="00303BAB">
        <w:rPr>
          <w:b w:val="0"/>
          <w:color w:val="365F91" w:themeColor="accent1" w:themeShade="BF"/>
        </w:rPr>
        <w:t>g</w:t>
      </w:r>
      <w:r w:rsidRPr="00303BAB">
        <w:rPr>
          <w:b w:val="0"/>
          <w:color w:val="365F91" w:themeColor="accent1" w:themeShade="BF"/>
          <w:vertAlign w:val="subscript"/>
        </w:rPr>
        <w:t>Lua</w:t>
      </w:r>
      <w:proofErr w:type="spellEnd"/>
      <w:r w:rsidRPr="00303BAB">
        <w:rPr>
          <w:b w:val="0"/>
          <w:color w:val="365F91" w:themeColor="accent1" w:themeShade="BF"/>
        </w:rPr>
        <w:t xml:space="preserve"> </w:t>
      </w:r>
      <w:proofErr w:type="gramStart"/>
      <w:r w:rsidRPr="00303BAB">
        <w:rPr>
          <w:b w:val="0"/>
          <w:color w:val="365F91" w:themeColor="accent1" w:themeShade="BF"/>
        </w:rPr>
        <w:t xml:space="preserve">&lt; </w:t>
      </w:r>
      <w:proofErr w:type="spellStart"/>
      <w:r w:rsidRPr="00303BAB">
        <w:rPr>
          <w:b w:val="0"/>
          <w:color w:val="365F91" w:themeColor="accent1" w:themeShade="BF"/>
        </w:rPr>
        <w:t>g</w:t>
      </w:r>
      <w:r w:rsidRPr="00303BAB">
        <w:rPr>
          <w:b w:val="0"/>
          <w:color w:val="365F91" w:themeColor="accent1" w:themeShade="BF"/>
          <w:vertAlign w:val="subscript"/>
        </w:rPr>
        <w:t>Terra</w:t>
      </w:r>
      <w:proofErr w:type="spellEnd"/>
      <w:proofErr w:type="gramEnd"/>
      <w:r w:rsidRPr="00303BAB">
        <w:rPr>
          <w:b w:val="0"/>
          <w:color w:val="365F91" w:themeColor="accent1" w:themeShade="BF"/>
          <w:vertAlign w:val="subscript"/>
        </w:rPr>
        <w:t xml:space="preserve"> </w:t>
      </w:r>
      <w:r w:rsidR="00855C73">
        <w:rPr>
          <w:b w:val="0"/>
          <w:color w:val="365F91" w:themeColor="accent1" w:themeShade="BF"/>
        </w:rPr>
        <w:t>aumentando o período do relógio.</w:t>
      </w: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color w:val="365F91" w:themeColor="accent1" w:themeShade="BF"/>
        </w:rPr>
      </w:pPr>
    </w:p>
    <w:p w:rsidR="00855C73" w:rsidRPr="00296F0F" w:rsidRDefault="00855C73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</w:rPr>
      </w:pPr>
      <w:r w:rsidRPr="00296F0F">
        <w:lastRenderedPageBreak/>
        <w:t>Bibliografia</w:t>
      </w:r>
      <w:r w:rsidRPr="00296F0F">
        <w:rPr>
          <w:b w:val="0"/>
        </w:rPr>
        <w:t>:</w:t>
      </w:r>
    </w:p>
    <w:p w:rsidR="00855C73" w:rsidRDefault="00ED34E6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szCs w:val="22"/>
        </w:rPr>
      </w:pPr>
      <w:r w:rsidRPr="00296F0F">
        <w:rPr>
          <w:b w:val="0"/>
          <w:szCs w:val="22"/>
        </w:rPr>
        <w:t>VENTURA, G</w:t>
      </w:r>
      <w:r w:rsidR="00296F0F">
        <w:rPr>
          <w:b w:val="0"/>
          <w:szCs w:val="22"/>
        </w:rPr>
        <w:t>.</w:t>
      </w:r>
      <w:r w:rsidRPr="00296F0F">
        <w:rPr>
          <w:b w:val="0"/>
          <w:szCs w:val="22"/>
        </w:rPr>
        <w:t xml:space="preserve"> </w:t>
      </w:r>
      <w:proofErr w:type="spellStart"/>
      <w:r w:rsidRPr="00296F0F">
        <w:rPr>
          <w:b w:val="0"/>
          <w:szCs w:val="22"/>
        </w:rPr>
        <w:t>et</w:t>
      </w:r>
      <w:proofErr w:type="spellEnd"/>
      <w:r w:rsidRPr="00296F0F">
        <w:rPr>
          <w:b w:val="0"/>
          <w:szCs w:val="22"/>
        </w:rPr>
        <w:t xml:space="preserve"> </w:t>
      </w:r>
      <w:proofErr w:type="spellStart"/>
      <w:r w:rsidRPr="00296F0F">
        <w:rPr>
          <w:b w:val="0"/>
          <w:szCs w:val="22"/>
        </w:rPr>
        <w:t>al</w:t>
      </w:r>
      <w:proofErr w:type="spellEnd"/>
      <w:r w:rsidRPr="00296F0F">
        <w:rPr>
          <w:b w:val="0"/>
          <w:szCs w:val="22"/>
        </w:rPr>
        <w:t xml:space="preserve"> (2005). </w:t>
      </w:r>
      <w:r w:rsidRPr="00296F0F">
        <w:rPr>
          <w:b w:val="0"/>
          <w:i/>
          <w:szCs w:val="22"/>
        </w:rPr>
        <w:t>12 F – Física 12º ano.</w:t>
      </w:r>
      <w:r w:rsidRPr="00296F0F">
        <w:rPr>
          <w:b w:val="0"/>
          <w:szCs w:val="22"/>
        </w:rPr>
        <w:t xml:space="preserve"> Texto Editores</w:t>
      </w:r>
    </w:p>
    <w:p w:rsidR="00296F0F" w:rsidRPr="00296F0F" w:rsidRDefault="00296F0F" w:rsidP="00296F0F">
      <w:pPr>
        <w:pStyle w:val="Avanodecorpodetexto"/>
        <w:tabs>
          <w:tab w:val="left" w:pos="360"/>
        </w:tabs>
        <w:ind w:left="720" w:firstLine="0"/>
        <w:jc w:val="both"/>
        <w:rPr>
          <w:b w:val="0"/>
          <w:szCs w:val="22"/>
        </w:rPr>
      </w:pPr>
      <w:r>
        <w:rPr>
          <w:b w:val="0"/>
          <w:szCs w:val="22"/>
        </w:rPr>
        <w:t xml:space="preserve">BELLO, A. </w:t>
      </w:r>
      <w:proofErr w:type="spellStart"/>
      <w:r>
        <w:rPr>
          <w:b w:val="0"/>
          <w:szCs w:val="22"/>
        </w:rPr>
        <w:t>et</w:t>
      </w:r>
      <w:proofErr w:type="spellEnd"/>
      <w:r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al</w:t>
      </w:r>
      <w:proofErr w:type="spellEnd"/>
      <w:r>
        <w:rPr>
          <w:b w:val="0"/>
          <w:szCs w:val="22"/>
        </w:rPr>
        <w:t xml:space="preserve"> (2005). </w:t>
      </w:r>
      <w:r w:rsidRPr="00296F0F">
        <w:rPr>
          <w:b w:val="0"/>
          <w:i/>
          <w:szCs w:val="22"/>
        </w:rPr>
        <w:t>Ontem e Hoje – Física 12º ano</w:t>
      </w:r>
      <w:r>
        <w:rPr>
          <w:b w:val="0"/>
          <w:szCs w:val="22"/>
        </w:rPr>
        <w:t>. Porto Editora</w:t>
      </w:r>
    </w:p>
    <w:sectPr w:rsidR="00296F0F" w:rsidRPr="00296F0F" w:rsidSect="00F7692C">
      <w:footerReference w:type="default" r:id="rId40"/>
      <w:pgSz w:w="11906" w:h="16838"/>
      <w:pgMar w:top="851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2C" w:rsidRDefault="00F7692C" w:rsidP="00F7692C">
      <w:r>
        <w:separator/>
      </w:r>
    </w:p>
  </w:endnote>
  <w:endnote w:type="continuationSeparator" w:id="1">
    <w:p w:rsidR="00F7692C" w:rsidRDefault="00F7692C" w:rsidP="00F7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0" w:rsidRDefault="00296F0F">
    <w:pPr>
      <w:pStyle w:val="Rodap"/>
      <w:rPr>
        <w:sz w:val="20"/>
      </w:rPr>
    </w:pPr>
    <w:r>
      <w:tab/>
    </w:r>
    <w:r>
      <w:tab/>
      <w:t xml:space="preserve">    </w:t>
    </w:r>
    <w:r>
      <w:rPr>
        <w:rStyle w:val="Nmerodepgina"/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2C" w:rsidRDefault="00F7692C" w:rsidP="00F7692C">
      <w:r>
        <w:separator/>
      </w:r>
    </w:p>
  </w:footnote>
  <w:footnote w:type="continuationSeparator" w:id="1">
    <w:p w:rsidR="00F7692C" w:rsidRDefault="00F7692C" w:rsidP="00F76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1C"/>
    <w:multiLevelType w:val="hybridMultilevel"/>
    <w:tmpl w:val="E1DEA9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E23"/>
    <w:multiLevelType w:val="hybridMultilevel"/>
    <w:tmpl w:val="2474BF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AB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D6D7D"/>
    <w:multiLevelType w:val="hybridMultilevel"/>
    <w:tmpl w:val="449444EA"/>
    <w:lvl w:ilvl="0" w:tplc="05864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B3F3D"/>
    <w:multiLevelType w:val="hybridMultilevel"/>
    <w:tmpl w:val="91C224CC"/>
    <w:lvl w:ilvl="0" w:tplc="B8788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2E24"/>
    <w:multiLevelType w:val="hybridMultilevel"/>
    <w:tmpl w:val="C9C66892"/>
    <w:lvl w:ilvl="0" w:tplc="859884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1166C"/>
    <w:multiLevelType w:val="hybridMultilevel"/>
    <w:tmpl w:val="B8925B92"/>
    <w:lvl w:ilvl="0" w:tplc="3AD69BE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39B16DBD"/>
    <w:multiLevelType w:val="hybridMultilevel"/>
    <w:tmpl w:val="A176C826"/>
    <w:lvl w:ilvl="0" w:tplc="E28CA214">
      <w:start w:val="1"/>
      <w:numFmt w:val="decimal"/>
      <w:lvlText w:val="%1-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D0DC1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CE6C38"/>
    <w:multiLevelType w:val="hybridMultilevel"/>
    <w:tmpl w:val="726288BC"/>
    <w:lvl w:ilvl="0" w:tplc="1A62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B2C"/>
    <w:rsid w:val="00113DCE"/>
    <w:rsid w:val="002749F0"/>
    <w:rsid w:val="00296F0F"/>
    <w:rsid w:val="00303A68"/>
    <w:rsid w:val="00303BAB"/>
    <w:rsid w:val="00347CC4"/>
    <w:rsid w:val="00855C73"/>
    <w:rsid w:val="00A54B2C"/>
    <w:rsid w:val="00CC40AE"/>
    <w:rsid w:val="00ED34E6"/>
    <w:rsid w:val="00F40BAC"/>
    <w:rsid w:val="00F7692C"/>
    <w:rsid w:val="00F83984"/>
    <w:rsid w:val="00FF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2C"/>
    <w:pPr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arcter"/>
    <w:qFormat/>
    <w:rsid w:val="00A54B2C"/>
    <w:pPr>
      <w:spacing w:after="120"/>
      <w:jc w:val="center"/>
    </w:pPr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rsid w:val="00A54B2C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cter"/>
    <w:semiHidden/>
    <w:rsid w:val="00A54B2C"/>
    <w:pPr>
      <w:ind w:left="900" w:hanging="540"/>
    </w:pPr>
    <w:rPr>
      <w:b/>
      <w:bCs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A54B2C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abealho">
    <w:name w:val="header"/>
    <w:basedOn w:val="Normal"/>
    <w:link w:val="CabealhoCarcter"/>
    <w:semiHidden/>
    <w:rsid w:val="00A54B2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A54B2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semiHidden/>
    <w:rsid w:val="00A54B2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A54B2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A54B2C"/>
  </w:style>
  <w:style w:type="paragraph" w:styleId="Textodebalo">
    <w:name w:val="Balloon Text"/>
    <w:basedOn w:val="Normal"/>
    <w:link w:val="TextodebaloCarcter"/>
    <w:uiPriority w:val="99"/>
    <w:semiHidden/>
    <w:unhideWhenUsed/>
    <w:rsid w:val="00A54B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4B2C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FF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6.jpeg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jpeg"/><Relationship Id="rId37" Type="http://schemas.openxmlformats.org/officeDocument/2006/relationships/oleObject" Target="embeddings/oleObject12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António Pereira</dc:creator>
  <cp:keywords/>
  <dc:description/>
  <cp:lastModifiedBy>João António Pereira</cp:lastModifiedBy>
  <cp:revision>4</cp:revision>
  <dcterms:created xsi:type="dcterms:W3CDTF">2010-10-20T00:03:00Z</dcterms:created>
  <dcterms:modified xsi:type="dcterms:W3CDTF">2010-10-20T00:09:00Z</dcterms:modified>
</cp:coreProperties>
</file>