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4B" w:rsidRPr="00042B3E" w:rsidRDefault="00F54A4B" w:rsidP="00F54A4B">
      <w:pPr>
        <w:jc w:val="center"/>
        <w:rPr>
          <w:b/>
          <w:noProof/>
          <w:lang w:eastAsia="pt-PT"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-233045</wp:posOffset>
            </wp:positionV>
            <wp:extent cx="581025" cy="876300"/>
            <wp:effectExtent l="19050" t="0" r="9525" b="0"/>
            <wp:wrapSquare wrapText="bothSides"/>
            <wp:docPr id="2" name="Imagem 1" descr="D:\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z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B3E">
        <w:rPr>
          <w:b/>
          <w:noProof/>
          <w:lang w:eastAsia="pt-PT"/>
        </w:rPr>
        <w:t>ESCOLA SECUNDÁRIA D. SANCHO II EM ELVAS</w:t>
      </w:r>
    </w:p>
    <w:p w:rsidR="00F54A4B" w:rsidRPr="002A7FED" w:rsidRDefault="00F54A4B" w:rsidP="00F54A4B">
      <w:pPr>
        <w:jc w:val="center"/>
        <w:rPr>
          <w:noProof/>
          <w:lang w:eastAsia="pt-PT"/>
        </w:rPr>
      </w:pPr>
      <w:r>
        <w:rPr>
          <w:noProof/>
          <w:lang w:eastAsia="pt-PT"/>
        </w:rPr>
        <w:t xml:space="preserve">BIOLOGIA </w:t>
      </w:r>
      <w:r w:rsidRPr="002A7FED">
        <w:rPr>
          <w:noProof/>
          <w:lang w:eastAsia="pt-PT"/>
        </w:rPr>
        <w:t xml:space="preserve">  - 12.º ANO</w:t>
      </w:r>
    </w:p>
    <w:p w:rsidR="00F54A4B" w:rsidRDefault="00F54A4B" w:rsidP="00F54A4B">
      <w:pPr>
        <w:jc w:val="center"/>
        <w:rPr>
          <w:b/>
          <w:noProof/>
          <w:lang w:eastAsia="pt-PT"/>
        </w:rPr>
      </w:pPr>
      <w:r>
        <w:rPr>
          <w:b/>
          <w:noProof/>
          <w:lang w:eastAsia="pt-PT"/>
        </w:rPr>
        <w:t>Guião prático – Professores</w:t>
      </w:r>
    </w:p>
    <w:p w:rsidR="00F54A4B" w:rsidRDefault="00F54A4B" w:rsidP="00F54A4B">
      <w:pPr>
        <w:jc w:val="center"/>
        <w:rPr>
          <w:noProof/>
          <w:lang w:eastAsia="pt-PT"/>
        </w:rPr>
      </w:pPr>
      <w:r>
        <w:rPr>
          <w:b/>
          <w:noProof/>
          <w:lang w:eastAsia="pt-PT"/>
        </w:rPr>
        <w:t xml:space="preserve">Assunto: </w:t>
      </w:r>
      <w:r w:rsidRPr="00F54A4B">
        <w:rPr>
          <w:noProof/>
          <w:lang w:eastAsia="pt-PT"/>
        </w:rPr>
        <w:t>Fermentação da farinha de milho e de trigo</w:t>
      </w:r>
    </w:p>
    <w:p w:rsidR="00867F05" w:rsidRDefault="00867F05" w:rsidP="00F54A4B">
      <w:pPr>
        <w:jc w:val="center"/>
        <w:rPr>
          <w:noProof/>
          <w:lang w:eastAsia="pt-PT"/>
        </w:rPr>
      </w:pPr>
    </w:p>
    <w:p w:rsidR="00867F05" w:rsidRPr="003633EE" w:rsidRDefault="00867F05" w:rsidP="00867F05">
      <w:pPr>
        <w:rPr>
          <w:b/>
          <w:noProof/>
          <w:lang w:eastAsia="pt-PT"/>
        </w:rPr>
      </w:pPr>
      <w:r w:rsidRPr="003633EE">
        <w:rPr>
          <w:b/>
          <w:noProof/>
          <w:lang w:eastAsia="pt-PT"/>
        </w:rPr>
        <w:t>I – O professor deve entregar a cada aluno o  texto que se segue que servirá de apoio para os alunos  elaborarem, numa fase seguinte, um  protocolo experimental.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867F05" w:rsidTr="00867F05">
        <w:tc>
          <w:tcPr>
            <w:tcW w:w="8644" w:type="dxa"/>
          </w:tcPr>
          <w:p w:rsidR="00867F05" w:rsidRDefault="00867F05" w:rsidP="00867F05">
            <w:pPr>
              <w:ind w:firstLine="708"/>
              <w:jc w:val="both"/>
            </w:pPr>
            <w:r>
              <w:t xml:space="preserve">O pão é um alimento resultante da cozedura de massa de farinha levedada por </w:t>
            </w:r>
            <w:proofErr w:type="spellStart"/>
            <w:r>
              <w:t>Saccharomyces</w:t>
            </w:r>
            <w:proofErr w:type="spellEnd"/>
            <w:r>
              <w:t xml:space="preserve"> </w:t>
            </w:r>
            <w:proofErr w:type="spellStart"/>
            <w:r>
              <w:t>cerevisiae</w:t>
            </w:r>
            <w:proofErr w:type="spellEnd"/>
            <w:r>
              <w:t xml:space="preserve">, frequentemente designada por levedura de padeiro. A levedura fermenta a glicose que resulta da hidrólise do amido, pelas </w:t>
            </w:r>
            <w:proofErr w:type="spellStart"/>
            <w:r>
              <w:t>amilases</w:t>
            </w:r>
            <w:proofErr w:type="spellEnd"/>
            <w:r>
              <w:t xml:space="preserve"> existentes no gérmen do cereal. Estas enzimas são libertadas para a farinha no processo de moagem e são activadas pelo humedecimento. Em consequência da acção das enzimas das leveduras, a glicose é transformada em dióxido de carbono e álcool. A farinha hidratada, assegura a união das proteínas do trigo (</w:t>
            </w:r>
            <w:proofErr w:type="spellStart"/>
            <w:r>
              <w:t>gliadinas</w:t>
            </w:r>
            <w:proofErr w:type="spellEnd"/>
            <w:r>
              <w:t xml:space="preserve"> e </w:t>
            </w:r>
            <w:proofErr w:type="spellStart"/>
            <w:r>
              <w:t>gluteninas</w:t>
            </w:r>
            <w:proofErr w:type="spellEnd"/>
            <w:r>
              <w:t xml:space="preserve">) que dão origem ao </w:t>
            </w:r>
            <w:proofErr w:type="gramStart"/>
            <w:r>
              <w:t xml:space="preserve">glúten.  </w:t>
            </w:r>
            <w:proofErr w:type="gramEnd"/>
            <w:r>
              <w:t xml:space="preserve">As </w:t>
            </w:r>
            <w:proofErr w:type="spellStart"/>
            <w:r>
              <w:t>gliadinas</w:t>
            </w:r>
            <w:proofErr w:type="spellEnd"/>
            <w:r>
              <w:t xml:space="preserve"> conferem plasticidade à massa, </w:t>
            </w:r>
            <w:proofErr w:type="gramStart"/>
            <w:r>
              <w:t>enquanto que</w:t>
            </w:r>
            <w:proofErr w:type="gramEnd"/>
            <w:r>
              <w:t xml:space="preserve"> as </w:t>
            </w:r>
            <w:proofErr w:type="spellStart"/>
            <w:r>
              <w:t>gluteninas</w:t>
            </w:r>
            <w:proofErr w:type="spellEnd"/>
            <w:r>
              <w:t xml:space="preserve"> conferem elasticidade. As bolhas de dióxido de carbono formadas durante o processo fermentativo não se conseguem escapar da massa, devido às características do glúten, daí a massa aumentar de tamanho.</w:t>
            </w:r>
          </w:p>
          <w:p w:rsidR="00867F05" w:rsidRDefault="00867F05" w:rsidP="00867F05">
            <w:pPr>
              <w:rPr>
                <w:noProof/>
                <w:lang w:eastAsia="pt-PT"/>
              </w:rPr>
            </w:pPr>
          </w:p>
        </w:tc>
      </w:tr>
    </w:tbl>
    <w:p w:rsidR="00867F05" w:rsidRPr="00F54A4B" w:rsidRDefault="00867F05" w:rsidP="00867F05">
      <w:pPr>
        <w:rPr>
          <w:noProof/>
          <w:lang w:eastAsia="pt-PT"/>
        </w:rPr>
      </w:pPr>
    </w:p>
    <w:p w:rsidR="00AA6CC8" w:rsidRPr="006726E8" w:rsidRDefault="00867F05" w:rsidP="00867F05">
      <w:pPr>
        <w:jc w:val="both"/>
        <w:rPr>
          <w:b/>
        </w:rPr>
      </w:pPr>
      <w:r>
        <w:rPr>
          <w:b/>
        </w:rPr>
        <w:t xml:space="preserve">II - </w:t>
      </w:r>
      <w:r w:rsidR="00AA6CC8" w:rsidRPr="006726E8">
        <w:rPr>
          <w:b/>
        </w:rPr>
        <w:t>Proposta de trabalho:</w:t>
      </w:r>
    </w:p>
    <w:p w:rsidR="00AA6CC8" w:rsidRDefault="00AA6CC8" w:rsidP="003575F6">
      <w:pPr>
        <w:ind w:firstLine="708"/>
        <w:jc w:val="both"/>
      </w:pPr>
      <w:r>
        <w:t>- O professor deverá propor aos alunos que elaborem</w:t>
      </w:r>
      <w:r w:rsidR="006726E8">
        <w:t>, em grupo,</w:t>
      </w:r>
      <w:r>
        <w:t xml:space="preserve"> um procedimento experimental, com os materiais abaixo</w:t>
      </w:r>
      <w:r w:rsidR="003575F6">
        <w:t xml:space="preserve"> mencionados</w:t>
      </w:r>
      <w:r w:rsidR="006726E8">
        <w:t xml:space="preserve"> e à disposição dos alunos</w:t>
      </w:r>
      <w:r w:rsidR="003575F6">
        <w:t>, para verificarem</w:t>
      </w:r>
      <w:r>
        <w:t xml:space="preserve"> a </w:t>
      </w:r>
      <w:r w:rsidR="003575F6">
        <w:t>importância</w:t>
      </w:r>
      <w:r>
        <w:t xml:space="preserve"> do glúten na maturação da massa a partir </w:t>
      </w:r>
      <w:r w:rsidR="003575F6">
        <w:t>da qual se obtém o pão</w:t>
      </w:r>
      <w:r>
        <w:t xml:space="preserve">. </w:t>
      </w:r>
    </w:p>
    <w:p w:rsidR="00AA6CC8" w:rsidRPr="006726E8" w:rsidRDefault="00AA6CC8" w:rsidP="00F54A4B">
      <w:pPr>
        <w:ind w:firstLine="708"/>
        <w:jc w:val="both"/>
        <w:rPr>
          <w:b/>
        </w:rPr>
      </w:pPr>
      <w:r w:rsidRPr="006726E8">
        <w:rPr>
          <w:b/>
        </w:rPr>
        <w:t>MATERIAL:</w:t>
      </w:r>
    </w:p>
    <w:p w:rsidR="00AA6CC8" w:rsidRDefault="003575F6" w:rsidP="003575F6">
      <w:pPr>
        <w:spacing w:after="120" w:line="240" w:lineRule="auto"/>
        <w:ind w:firstLine="851"/>
        <w:jc w:val="both"/>
      </w:pPr>
      <w:r>
        <w:t>-</w:t>
      </w:r>
      <w:r w:rsidR="00AA6CC8">
        <w:t xml:space="preserve"> Fermento de padeiro</w:t>
      </w:r>
      <w:r w:rsidR="00867F05">
        <w:t xml:space="preserve"> seco ou fresco</w:t>
      </w:r>
    </w:p>
    <w:p w:rsidR="00AA6CC8" w:rsidRDefault="00AA6CC8" w:rsidP="003575F6">
      <w:pPr>
        <w:spacing w:after="120" w:line="240" w:lineRule="auto"/>
        <w:ind w:firstLine="851"/>
        <w:jc w:val="both"/>
      </w:pPr>
      <w:r>
        <w:t>-</w:t>
      </w:r>
      <w:r w:rsidR="003575F6">
        <w:t>Farinha de trigo</w:t>
      </w:r>
      <w:r w:rsidR="001C524F">
        <w:t xml:space="preserve"> sem fermento</w:t>
      </w:r>
    </w:p>
    <w:p w:rsidR="003575F6" w:rsidRDefault="003575F6" w:rsidP="003575F6">
      <w:pPr>
        <w:spacing w:after="120" w:line="240" w:lineRule="auto"/>
        <w:ind w:firstLine="851"/>
        <w:jc w:val="both"/>
      </w:pPr>
      <w:r>
        <w:t>-Farinha de milho</w:t>
      </w:r>
    </w:p>
    <w:p w:rsidR="003575F6" w:rsidRDefault="003575F6" w:rsidP="003575F6">
      <w:pPr>
        <w:spacing w:after="120" w:line="240" w:lineRule="auto"/>
        <w:ind w:firstLine="851"/>
        <w:jc w:val="both"/>
      </w:pPr>
      <w:r>
        <w:t>-</w:t>
      </w:r>
      <w:r w:rsidR="001C524F">
        <w:t xml:space="preserve"> </w:t>
      </w:r>
      <w:proofErr w:type="spellStart"/>
      <w:r w:rsidR="001C524F">
        <w:t>Esguincho</w:t>
      </w:r>
      <w:proofErr w:type="spellEnd"/>
    </w:p>
    <w:p w:rsidR="003575F6" w:rsidRDefault="00867F05" w:rsidP="003575F6">
      <w:pPr>
        <w:spacing w:after="120" w:line="240" w:lineRule="auto"/>
        <w:ind w:firstLine="851"/>
        <w:jc w:val="both"/>
      </w:pPr>
      <w:r>
        <w:t>-</w:t>
      </w:r>
      <w:proofErr w:type="spellStart"/>
      <w:r>
        <w:t>Gobelés</w:t>
      </w:r>
      <w:proofErr w:type="spellEnd"/>
      <w:r>
        <w:t xml:space="preserve"> de 250ml</w:t>
      </w:r>
    </w:p>
    <w:p w:rsidR="003575F6" w:rsidRDefault="003575F6" w:rsidP="003575F6">
      <w:pPr>
        <w:spacing w:after="120" w:line="240" w:lineRule="auto"/>
        <w:ind w:firstLine="851"/>
        <w:jc w:val="both"/>
      </w:pPr>
      <w:r>
        <w:t>-Espátula com colher</w:t>
      </w:r>
    </w:p>
    <w:p w:rsidR="003575F6" w:rsidRDefault="003575F6" w:rsidP="003575F6">
      <w:pPr>
        <w:spacing w:after="120" w:line="240" w:lineRule="auto"/>
        <w:ind w:firstLine="851"/>
        <w:jc w:val="both"/>
      </w:pPr>
      <w:r>
        <w:t>-</w:t>
      </w:r>
      <w:proofErr w:type="spellStart"/>
      <w:r>
        <w:t>Parafilm</w:t>
      </w:r>
      <w:proofErr w:type="spellEnd"/>
    </w:p>
    <w:p w:rsidR="003575F6" w:rsidRDefault="003575F6" w:rsidP="003575F6">
      <w:pPr>
        <w:spacing w:after="120" w:line="240" w:lineRule="auto"/>
        <w:ind w:firstLine="851"/>
        <w:jc w:val="both"/>
      </w:pPr>
      <w:r>
        <w:t>-Marcador</w:t>
      </w:r>
    </w:p>
    <w:p w:rsidR="003575F6" w:rsidRDefault="003575F6" w:rsidP="003575F6">
      <w:pPr>
        <w:spacing w:after="120" w:line="240" w:lineRule="auto"/>
        <w:ind w:firstLine="851"/>
        <w:jc w:val="both"/>
      </w:pPr>
      <w:r>
        <w:t>-Vidro de relógio</w:t>
      </w:r>
    </w:p>
    <w:p w:rsidR="003575F6" w:rsidRDefault="00867F05" w:rsidP="001C524F">
      <w:pPr>
        <w:spacing w:after="120" w:line="240" w:lineRule="auto"/>
        <w:ind w:firstLine="851"/>
        <w:jc w:val="both"/>
      </w:pPr>
      <w:r>
        <w:t>- Proveta</w:t>
      </w:r>
    </w:p>
    <w:p w:rsidR="003575F6" w:rsidRDefault="003575F6" w:rsidP="003575F6">
      <w:pPr>
        <w:spacing w:after="120" w:line="240" w:lineRule="auto"/>
        <w:ind w:firstLine="851"/>
        <w:jc w:val="both"/>
      </w:pPr>
      <w:r>
        <w:t>-Régua</w:t>
      </w:r>
    </w:p>
    <w:p w:rsidR="001C524F" w:rsidRDefault="001C524F" w:rsidP="003575F6">
      <w:pPr>
        <w:spacing w:after="120" w:line="240" w:lineRule="auto"/>
        <w:ind w:firstLine="851"/>
        <w:jc w:val="both"/>
      </w:pPr>
      <w:r>
        <w:t>- Estufa</w:t>
      </w:r>
    </w:p>
    <w:p w:rsidR="006726E8" w:rsidRPr="003633EE" w:rsidRDefault="00867F05" w:rsidP="00867F05">
      <w:pPr>
        <w:spacing w:after="120" w:line="240" w:lineRule="auto"/>
        <w:jc w:val="both"/>
        <w:rPr>
          <w:b/>
        </w:rPr>
      </w:pPr>
      <w:r w:rsidRPr="003633EE">
        <w:rPr>
          <w:b/>
        </w:rPr>
        <w:lastRenderedPageBreak/>
        <w:t xml:space="preserve">III - </w:t>
      </w:r>
      <w:r w:rsidR="003633EE" w:rsidRPr="003633EE">
        <w:rPr>
          <w:b/>
        </w:rPr>
        <w:t>Após 15</w:t>
      </w:r>
      <w:r w:rsidR="006726E8" w:rsidRPr="003633EE">
        <w:rPr>
          <w:b/>
        </w:rPr>
        <w:t xml:space="preserve"> minutos de trabalho em grupo com o apoio do professor, este deve confrontar os alunos com o seu protocolo experimental, para esclarecimento de dúvidas e correcção de erros no procedimento.</w:t>
      </w:r>
    </w:p>
    <w:p w:rsidR="006726E8" w:rsidRDefault="006726E8" w:rsidP="006726E8">
      <w:pPr>
        <w:spacing w:after="120" w:line="240" w:lineRule="auto"/>
        <w:ind w:firstLine="708"/>
        <w:jc w:val="both"/>
      </w:pPr>
    </w:p>
    <w:p w:rsidR="003E23FB" w:rsidRDefault="003E23FB" w:rsidP="003633EE">
      <w:pPr>
        <w:spacing w:after="120" w:line="240" w:lineRule="auto"/>
        <w:jc w:val="both"/>
      </w:pPr>
    </w:p>
    <w:p w:rsidR="006726E8" w:rsidRPr="0076201B" w:rsidRDefault="006726E8" w:rsidP="00867F05">
      <w:pPr>
        <w:spacing w:after="120" w:line="240" w:lineRule="auto"/>
        <w:ind w:firstLine="708"/>
        <w:jc w:val="center"/>
        <w:rPr>
          <w:u w:val="single"/>
        </w:rPr>
      </w:pPr>
      <w:r w:rsidRPr="0076201B">
        <w:rPr>
          <w:u w:val="single"/>
        </w:rPr>
        <w:t>Etapas do procedimento experimental</w:t>
      </w:r>
      <w:r w:rsidR="003633EE">
        <w:rPr>
          <w:u w:val="single"/>
        </w:rPr>
        <w:t xml:space="preserve"> do professor</w:t>
      </w:r>
      <w:r w:rsidRPr="0076201B">
        <w:rPr>
          <w:u w:val="single"/>
        </w:rPr>
        <w:t>:</w:t>
      </w:r>
    </w:p>
    <w:p w:rsidR="00051227" w:rsidRDefault="00051227" w:rsidP="00F54A4B">
      <w:pPr>
        <w:ind w:firstLine="708"/>
        <w:jc w:val="both"/>
      </w:pPr>
    </w:p>
    <w:p w:rsidR="003E23FB" w:rsidRDefault="00421F50" w:rsidP="003E23FB">
      <w:pPr>
        <w:jc w:val="both"/>
      </w:pPr>
      <w:r>
        <w:t>1- Identifique</w:t>
      </w:r>
      <w:r w:rsidR="003E23FB">
        <w:t xml:space="preserve"> dois </w:t>
      </w:r>
      <w:proofErr w:type="spellStart"/>
      <w:r w:rsidR="003E23FB">
        <w:t>gobelés</w:t>
      </w:r>
      <w:proofErr w:type="spellEnd"/>
      <w:r w:rsidR="003E23FB">
        <w:t xml:space="preserve"> com a letra M e T.</w:t>
      </w:r>
    </w:p>
    <w:p w:rsidR="003E23FB" w:rsidRDefault="003E23FB" w:rsidP="003E23FB">
      <w:pPr>
        <w:jc w:val="both"/>
      </w:pPr>
      <w:r>
        <w:t xml:space="preserve">2- No </w:t>
      </w:r>
      <w:proofErr w:type="spellStart"/>
      <w:r>
        <w:t>gobelé</w:t>
      </w:r>
      <w:proofErr w:type="spellEnd"/>
      <w:r>
        <w:t xml:space="preserve"> </w:t>
      </w:r>
      <w:proofErr w:type="gramStart"/>
      <w:r>
        <w:t xml:space="preserve">M </w:t>
      </w:r>
      <w:r w:rsidR="00421F50">
        <w:t xml:space="preserve"> e</w:t>
      </w:r>
      <w:proofErr w:type="gramEnd"/>
      <w:r w:rsidR="00421F50">
        <w:t xml:space="preserve"> T, </w:t>
      </w:r>
      <w:r>
        <w:t>pe</w:t>
      </w:r>
      <w:r w:rsidR="00421F50">
        <w:t>se</w:t>
      </w:r>
      <w:r>
        <w:t xml:space="preserve"> separadamente, na balança, 100g de cada tipo de farinha.</w:t>
      </w:r>
    </w:p>
    <w:p w:rsidR="00421F50" w:rsidRDefault="00421F50" w:rsidP="003E23FB">
      <w:pPr>
        <w:jc w:val="both"/>
      </w:pPr>
      <w:r>
        <w:t>3- Pese no vidro de relógio 1 g de fermento de padeiro</w:t>
      </w:r>
      <w:r w:rsidR="00867F05">
        <w:t xml:space="preserve"> </w:t>
      </w:r>
      <w:proofErr w:type="spellStart"/>
      <w:r w:rsidR="00867F05">
        <w:t>freco</w:t>
      </w:r>
      <w:proofErr w:type="spellEnd"/>
      <w:r>
        <w:t>.</w:t>
      </w:r>
    </w:p>
    <w:p w:rsidR="00421F50" w:rsidRDefault="00421F50" w:rsidP="003E23FB">
      <w:pPr>
        <w:jc w:val="both"/>
      </w:pPr>
      <w:r>
        <w:t>3- Adicione 1</w:t>
      </w:r>
      <w:r w:rsidR="003E23FB">
        <w:t xml:space="preserve">g de fermento </w:t>
      </w:r>
      <w:r>
        <w:t xml:space="preserve">em cada </w:t>
      </w:r>
      <w:proofErr w:type="spellStart"/>
      <w:r>
        <w:t>gobelé</w:t>
      </w:r>
      <w:proofErr w:type="spellEnd"/>
      <w:r>
        <w:t>.</w:t>
      </w:r>
    </w:p>
    <w:p w:rsidR="003E23FB" w:rsidRDefault="00421F50" w:rsidP="003E23FB">
      <w:pPr>
        <w:jc w:val="both"/>
      </w:pPr>
      <w:r>
        <w:t>4-A</w:t>
      </w:r>
      <w:r w:rsidR="003E23FB">
        <w:t xml:space="preserve"> pouco</w:t>
      </w:r>
      <w:r>
        <w:t xml:space="preserve"> e pouco</w:t>
      </w:r>
      <w:proofErr w:type="gramStart"/>
      <w:r>
        <w:t>,</w:t>
      </w:r>
      <w:proofErr w:type="gramEnd"/>
      <w:r>
        <w:t xml:space="preserve"> adicione 9</w:t>
      </w:r>
      <w:r w:rsidR="003E23FB">
        <w:t>0ml de água</w:t>
      </w:r>
      <w:r>
        <w:t xml:space="preserve"> ao </w:t>
      </w:r>
      <w:proofErr w:type="spellStart"/>
      <w:r>
        <w:t>gobelé</w:t>
      </w:r>
      <w:proofErr w:type="spellEnd"/>
      <w:r>
        <w:t xml:space="preserve"> T</w:t>
      </w:r>
      <w:r w:rsidR="003E23FB">
        <w:t>, mexendo sempre a massa até ficar homogénea</w:t>
      </w:r>
      <w:r>
        <w:t xml:space="preserve"> e elástica</w:t>
      </w:r>
      <w:r w:rsidR="003E23FB">
        <w:t>.</w:t>
      </w:r>
    </w:p>
    <w:p w:rsidR="003E23FB" w:rsidRDefault="00421F50" w:rsidP="003E23FB">
      <w:pPr>
        <w:jc w:val="both"/>
      </w:pPr>
      <w:r>
        <w:t xml:space="preserve">4-No </w:t>
      </w:r>
      <w:proofErr w:type="spellStart"/>
      <w:r>
        <w:t>gobelé</w:t>
      </w:r>
      <w:proofErr w:type="spellEnd"/>
      <w:r>
        <w:t xml:space="preserve"> M proceder</w:t>
      </w:r>
      <w:r w:rsidR="003E23FB">
        <w:t xml:space="preserve"> de igual modo.</w:t>
      </w:r>
    </w:p>
    <w:p w:rsidR="003E23FB" w:rsidRDefault="003E23FB" w:rsidP="003E23FB">
      <w:pPr>
        <w:jc w:val="both"/>
      </w:pPr>
      <w:r>
        <w:t xml:space="preserve">5- </w:t>
      </w:r>
      <w:r w:rsidR="00421F50">
        <w:t>Meça</w:t>
      </w:r>
      <w:r>
        <w:t xml:space="preserve"> no</w:t>
      </w:r>
      <w:r w:rsidR="00421F50">
        <w:t>s dois</w:t>
      </w:r>
      <w:r>
        <w:t xml:space="preserve"> </w:t>
      </w:r>
      <w:proofErr w:type="spellStart"/>
      <w:r>
        <w:t>gobelés</w:t>
      </w:r>
      <w:proofErr w:type="spellEnd"/>
      <w:r>
        <w:t xml:space="preserve"> a altura da massa obtida</w:t>
      </w:r>
      <w:r w:rsidR="00421F50">
        <w:t xml:space="preserve"> em centímetros</w:t>
      </w:r>
      <w:r>
        <w:t>.</w:t>
      </w:r>
      <w:r w:rsidR="00421F50">
        <w:t xml:space="preserve"> Registe na tabela o valor medido.</w:t>
      </w:r>
    </w:p>
    <w:p w:rsidR="003E23FB" w:rsidRDefault="003E23FB" w:rsidP="003E23FB">
      <w:pPr>
        <w:jc w:val="both"/>
      </w:pPr>
      <w:r>
        <w:t xml:space="preserve">6- Tape cada </w:t>
      </w:r>
      <w:proofErr w:type="spellStart"/>
      <w:r>
        <w:t>gobelé</w:t>
      </w:r>
      <w:proofErr w:type="spellEnd"/>
      <w:r>
        <w:t xml:space="preserve"> com </w:t>
      </w:r>
      <w:proofErr w:type="spellStart"/>
      <w:r>
        <w:t>parafilm</w:t>
      </w:r>
      <w:proofErr w:type="spellEnd"/>
      <w:r>
        <w:t>.</w:t>
      </w:r>
    </w:p>
    <w:p w:rsidR="003E23FB" w:rsidRDefault="003633EE" w:rsidP="003E23FB">
      <w:pPr>
        <w:jc w:val="both"/>
      </w:pPr>
      <w:r>
        <w:t>7- Coloque</w:t>
      </w:r>
      <w:r w:rsidR="003E23FB">
        <w:t xml:space="preserve"> os dois </w:t>
      </w:r>
      <w:proofErr w:type="spellStart"/>
      <w:r w:rsidR="003E23FB">
        <w:t>gobelés</w:t>
      </w:r>
      <w:proofErr w:type="spellEnd"/>
      <w:r w:rsidR="003E23FB">
        <w:t xml:space="preserve"> na estufa a </w:t>
      </w:r>
      <w:smartTag w:uri="urn:schemas-microsoft-com:office:smarttags" w:element="metricconverter">
        <w:smartTagPr>
          <w:attr w:name="ProductID" w:val="370C"/>
        </w:smartTagPr>
        <w:r w:rsidR="003E23FB">
          <w:t>37</w:t>
        </w:r>
        <w:r w:rsidR="003E23FB">
          <w:rPr>
            <w:vertAlign w:val="superscript"/>
          </w:rPr>
          <w:t>0</w:t>
        </w:r>
        <w:r w:rsidR="003E23FB">
          <w:t>C</w:t>
        </w:r>
      </w:smartTag>
      <w:r w:rsidR="003E23FB">
        <w:t>.</w:t>
      </w:r>
    </w:p>
    <w:p w:rsidR="003E23FB" w:rsidRDefault="003E23FB" w:rsidP="003E23FB">
      <w:pPr>
        <w:jc w:val="both"/>
      </w:pPr>
      <w:r>
        <w:t xml:space="preserve">8- </w:t>
      </w:r>
      <w:r w:rsidR="00421F50">
        <w:t>Meça a altura da massa ao fim de 30 minutos e r</w:t>
      </w:r>
      <w:r>
        <w:t>egiste os resultados na tabela.</w:t>
      </w:r>
    </w:p>
    <w:p w:rsidR="003E23FB" w:rsidRDefault="003633EE" w:rsidP="003E23FB">
      <w:pPr>
        <w:jc w:val="both"/>
      </w:pPr>
      <w:r>
        <w:t>9- Registe</w:t>
      </w:r>
      <w:r w:rsidR="003E23FB">
        <w:t xml:space="preserve"> ainda a presença ou ausência de cheiro a álcool nos </w:t>
      </w:r>
      <w:proofErr w:type="spellStart"/>
      <w:r w:rsidR="003E23FB">
        <w:t>gobelés</w:t>
      </w:r>
      <w:proofErr w:type="spellEnd"/>
      <w:r w:rsidR="003E23FB">
        <w:t xml:space="preserve">. </w:t>
      </w:r>
    </w:p>
    <w:p w:rsidR="0076201B" w:rsidRDefault="0076201B" w:rsidP="003E23FB">
      <w:pPr>
        <w:jc w:val="both"/>
      </w:pPr>
    </w:p>
    <w:p w:rsidR="00D1746B" w:rsidRDefault="00D906DE" w:rsidP="00D906DE">
      <w:pPr>
        <w:jc w:val="both"/>
      </w:pPr>
      <w:r>
        <w:t>Tabela de registo dos resultados</w:t>
      </w:r>
    </w:p>
    <w:tbl>
      <w:tblPr>
        <w:tblStyle w:val="Tabelacomgrelha"/>
        <w:tblW w:w="0" w:type="auto"/>
        <w:shd w:val="clear" w:color="auto" w:fill="FFFFFF" w:themeFill="background1"/>
        <w:tblLook w:val="04A0"/>
      </w:tblPr>
      <w:tblGrid>
        <w:gridCol w:w="1728"/>
        <w:gridCol w:w="1729"/>
        <w:gridCol w:w="1729"/>
        <w:gridCol w:w="1729"/>
        <w:gridCol w:w="1729"/>
      </w:tblGrid>
      <w:tr w:rsidR="00D1746B" w:rsidTr="0076201B">
        <w:tc>
          <w:tcPr>
            <w:tcW w:w="1728" w:type="dxa"/>
            <w:vMerge w:val="restart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</w:tc>
        <w:tc>
          <w:tcPr>
            <w:tcW w:w="3458" w:type="dxa"/>
            <w:gridSpan w:val="2"/>
            <w:shd w:val="clear" w:color="auto" w:fill="7F7F7F" w:themeFill="text1" w:themeFillTint="80"/>
          </w:tcPr>
          <w:p w:rsidR="00D1746B" w:rsidRPr="0076201B" w:rsidRDefault="0076201B" w:rsidP="00D1746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76201B">
              <w:rPr>
                <w:b/>
                <w:color w:val="FFFFFF" w:themeColor="background1"/>
              </w:rPr>
              <w:t>Go</w:t>
            </w:r>
            <w:r w:rsidR="00D1746B" w:rsidRPr="0076201B">
              <w:rPr>
                <w:b/>
                <w:color w:val="FFFFFF" w:themeColor="background1"/>
              </w:rPr>
              <w:t>belé</w:t>
            </w:r>
            <w:proofErr w:type="spellEnd"/>
            <w:r w:rsidR="00D1746B" w:rsidRPr="0076201B">
              <w:rPr>
                <w:b/>
                <w:color w:val="FFFFFF" w:themeColor="background1"/>
              </w:rPr>
              <w:t xml:space="preserve"> T</w:t>
            </w:r>
          </w:p>
        </w:tc>
        <w:tc>
          <w:tcPr>
            <w:tcW w:w="3458" w:type="dxa"/>
            <w:gridSpan w:val="2"/>
            <w:shd w:val="clear" w:color="auto" w:fill="7F7F7F" w:themeFill="text1" w:themeFillTint="80"/>
          </w:tcPr>
          <w:p w:rsidR="00D1746B" w:rsidRPr="0076201B" w:rsidRDefault="00D1746B" w:rsidP="00D1746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76201B">
              <w:rPr>
                <w:b/>
                <w:color w:val="FFFFFF" w:themeColor="background1"/>
              </w:rPr>
              <w:t>Gobelé</w:t>
            </w:r>
            <w:proofErr w:type="spellEnd"/>
            <w:r w:rsidRPr="0076201B">
              <w:rPr>
                <w:b/>
                <w:color w:val="FFFFFF" w:themeColor="background1"/>
              </w:rPr>
              <w:t xml:space="preserve"> M</w:t>
            </w:r>
          </w:p>
        </w:tc>
      </w:tr>
      <w:tr w:rsidR="00D1746B" w:rsidTr="0076201B">
        <w:tc>
          <w:tcPr>
            <w:tcW w:w="17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1746B">
            <w:pPr>
              <w:jc w:val="center"/>
            </w:pPr>
            <w:r>
              <w:t>Início</w:t>
            </w:r>
          </w:p>
        </w:tc>
        <w:tc>
          <w:tcPr>
            <w:tcW w:w="1729" w:type="dxa"/>
            <w:shd w:val="clear" w:color="auto" w:fill="FFFFFF" w:themeFill="background1"/>
          </w:tcPr>
          <w:p w:rsidR="00D1746B" w:rsidRDefault="001C524F" w:rsidP="00D1746B">
            <w:pPr>
              <w:jc w:val="center"/>
            </w:pPr>
            <w:r>
              <w:t>45</w:t>
            </w:r>
            <w:r w:rsidR="00D1746B">
              <w:t>m</w:t>
            </w: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1746B">
            <w:pPr>
              <w:jc w:val="center"/>
            </w:pPr>
            <w:r>
              <w:t>Início</w:t>
            </w:r>
          </w:p>
        </w:tc>
        <w:tc>
          <w:tcPr>
            <w:tcW w:w="1729" w:type="dxa"/>
            <w:shd w:val="clear" w:color="auto" w:fill="FFFFFF" w:themeFill="background1"/>
          </w:tcPr>
          <w:p w:rsidR="00D1746B" w:rsidRDefault="001C524F" w:rsidP="00D1746B">
            <w:pPr>
              <w:jc w:val="center"/>
            </w:pPr>
            <w:r>
              <w:t>45</w:t>
            </w:r>
            <w:r w:rsidR="00D1746B">
              <w:t>m</w:t>
            </w:r>
          </w:p>
        </w:tc>
      </w:tr>
      <w:tr w:rsidR="00D1746B" w:rsidTr="0076201B">
        <w:tc>
          <w:tcPr>
            <w:tcW w:w="1728" w:type="dxa"/>
            <w:shd w:val="clear" w:color="auto" w:fill="7F7F7F" w:themeFill="text1" w:themeFillTint="80"/>
          </w:tcPr>
          <w:p w:rsidR="00D1746B" w:rsidRPr="0076201B" w:rsidRDefault="00D1746B" w:rsidP="00D906DE">
            <w:pPr>
              <w:jc w:val="both"/>
              <w:rPr>
                <w:b/>
                <w:color w:val="FFFFFF" w:themeColor="background1"/>
              </w:rPr>
            </w:pPr>
            <w:r w:rsidRPr="0076201B">
              <w:rPr>
                <w:b/>
                <w:color w:val="FFFFFF" w:themeColor="background1"/>
              </w:rPr>
              <w:t>Altura da massa (cm)</w:t>
            </w: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  <w:p w:rsidR="00D1746B" w:rsidRDefault="00D1746B" w:rsidP="00D906DE">
            <w:pPr>
              <w:jc w:val="both"/>
            </w:pPr>
          </w:p>
          <w:p w:rsidR="00D1746B" w:rsidRDefault="00D1746B" w:rsidP="00D906DE">
            <w:pPr>
              <w:jc w:val="both"/>
            </w:pP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</w:tc>
      </w:tr>
      <w:tr w:rsidR="00D1746B" w:rsidTr="0076201B">
        <w:tc>
          <w:tcPr>
            <w:tcW w:w="1728" w:type="dxa"/>
            <w:shd w:val="clear" w:color="auto" w:fill="7F7F7F" w:themeFill="text1" w:themeFillTint="80"/>
          </w:tcPr>
          <w:p w:rsidR="00D1746B" w:rsidRPr="0076201B" w:rsidRDefault="00D1746B" w:rsidP="00D906DE">
            <w:pPr>
              <w:jc w:val="both"/>
              <w:rPr>
                <w:b/>
                <w:color w:val="FFFFFF" w:themeColor="background1"/>
              </w:rPr>
            </w:pPr>
            <w:r w:rsidRPr="0076201B">
              <w:rPr>
                <w:b/>
                <w:color w:val="FFFFFF" w:themeColor="background1"/>
              </w:rPr>
              <w:t xml:space="preserve">Presença de cheiro </w:t>
            </w:r>
            <w:r w:rsidR="0076201B">
              <w:rPr>
                <w:b/>
                <w:color w:val="FFFFFF" w:themeColor="background1"/>
              </w:rPr>
              <w:t xml:space="preserve">a </w:t>
            </w:r>
            <w:r w:rsidRPr="0076201B">
              <w:rPr>
                <w:b/>
                <w:color w:val="FFFFFF" w:themeColor="background1"/>
              </w:rPr>
              <w:t>álcool</w:t>
            </w: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  <w:p w:rsidR="00D1746B" w:rsidRDefault="00D1746B" w:rsidP="00D906DE">
            <w:pPr>
              <w:jc w:val="both"/>
            </w:pPr>
          </w:p>
          <w:p w:rsidR="00D1746B" w:rsidRDefault="00D1746B" w:rsidP="00D906DE">
            <w:pPr>
              <w:jc w:val="both"/>
            </w:pP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</w:tc>
        <w:tc>
          <w:tcPr>
            <w:tcW w:w="1729" w:type="dxa"/>
            <w:shd w:val="clear" w:color="auto" w:fill="FFFFFF" w:themeFill="background1"/>
          </w:tcPr>
          <w:p w:rsidR="00D1746B" w:rsidRDefault="00D1746B" w:rsidP="00D906DE">
            <w:pPr>
              <w:jc w:val="both"/>
            </w:pPr>
          </w:p>
        </w:tc>
      </w:tr>
    </w:tbl>
    <w:p w:rsidR="0076201B" w:rsidRDefault="0076201B" w:rsidP="0076201B">
      <w:pPr>
        <w:jc w:val="both"/>
      </w:pPr>
      <w:r>
        <w:t xml:space="preserve">           + Presença de cheiro a </w:t>
      </w:r>
      <w:proofErr w:type="gramStart"/>
      <w:r>
        <w:t>álcool                                      -</w:t>
      </w:r>
      <w:proofErr w:type="gramEnd"/>
      <w:r>
        <w:t xml:space="preserve"> Ausência de cheiro a álcool</w:t>
      </w:r>
    </w:p>
    <w:p w:rsidR="003633EE" w:rsidRDefault="003633EE" w:rsidP="00D906DE">
      <w:pPr>
        <w:jc w:val="both"/>
        <w:rPr>
          <w:b/>
        </w:rPr>
      </w:pPr>
    </w:p>
    <w:p w:rsidR="003633EE" w:rsidRDefault="003633EE" w:rsidP="00D906DE">
      <w:pPr>
        <w:jc w:val="both"/>
        <w:rPr>
          <w:b/>
        </w:rPr>
      </w:pPr>
      <w:r>
        <w:rPr>
          <w:b/>
        </w:rPr>
        <w:t>IV – Seguidamente os alunos deverão executar os passos do seu protocolo depois de corrigido.</w:t>
      </w:r>
    </w:p>
    <w:p w:rsidR="00D1746B" w:rsidRPr="003633EE" w:rsidRDefault="003633EE" w:rsidP="00D906DE">
      <w:pPr>
        <w:jc w:val="both"/>
        <w:rPr>
          <w:b/>
        </w:rPr>
      </w:pPr>
      <w:r w:rsidRPr="003633EE">
        <w:rPr>
          <w:b/>
        </w:rPr>
        <w:lastRenderedPageBreak/>
        <w:t xml:space="preserve">V - </w:t>
      </w:r>
      <w:r w:rsidR="0076201B" w:rsidRPr="003633EE">
        <w:rPr>
          <w:b/>
        </w:rPr>
        <w:t>Com esta actividade experimental o professor poderá solicitar a elaboração de um texto explicativo das</w:t>
      </w:r>
      <w:r>
        <w:rPr>
          <w:b/>
        </w:rPr>
        <w:t xml:space="preserve"> diferenças encontradas ou</w:t>
      </w:r>
      <w:r w:rsidR="0076201B" w:rsidRPr="003633EE">
        <w:rPr>
          <w:b/>
        </w:rPr>
        <w:t xml:space="preserve"> a elaboração de um </w:t>
      </w:r>
      <w:r w:rsidR="00874B48" w:rsidRPr="003633EE">
        <w:rPr>
          <w:b/>
        </w:rPr>
        <w:t xml:space="preserve">relatório </w:t>
      </w:r>
      <w:r w:rsidR="00874B48">
        <w:rPr>
          <w:b/>
        </w:rPr>
        <w:t>sobre</w:t>
      </w:r>
      <w:r w:rsidR="0076201B" w:rsidRPr="003633EE">
        <w:rPr>
          <w:b/>
        </w:rPr>
        <w:t xml:space="preserve"> a maturação da massa a partir de farinhas de composição química diferentes. </w:t>
      </w:r>
    </w:p>
    <w:p w:rsidR="0076201B" w:rsidRDefault="0076201B" w:rsidP="00D906DE">
      <w:pPr>
        <w:jc w:val="both"/>
      </w:pPr>
    </w:p>
    <w:p w:rsidR="003E23FB" w:rsidRDefault="00874B48" w:rsidP="00874B48">
      <w:r>
        <w:t>_____________________________________________________________________________</w:t>
      </w:r>
    </w:p>
    <w:p w:rsidR="00874B48" w:rsidRPr="00D01497" w:rsidRDefault="00874B48" w:rsidP="00874B48">
      <w:pPr>
        <w:jc w:val="center"/>
        <w:rPr>
          <w:b/>
          <w:u w:val="single"/>
        </w:rPr>
      </w:pPr>
      <w:r w:rsidRPr="00D01497">
        <w:rPr>
          <w:b/>
          <w:u w:val="single"/>
        </w:rPr>
        <w:t>Imagens que elucid</w:t>
      </w:r>
      <w:r w:rsidR="00FF2133" w:rsidRPr="00D01497">
        <w:rPr>
          <w:b/>
          <w:u w:val="single"/>
        </w:rPr>
        <w:t>am alguns pontos da actividade experimental</w:t>
      </w:r>
    </w:p>
    <w:p w:rsidR="00F36A36" w:rsidRDefault="00A34673" w:rsidP="00874B48">
      <w:pPr>
        <w:jc w:val="center"/>
        <w:rPr>
          <w:u w:val="single"/>
        </w:rPr>
      </w:pPr>
      <w:r>
        <w:rPr>
          <w:noProof/>
          <w:u w:val="single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234950</wp:posOffset>
            </wp:positionV>
            <wp:extent cx="2743200" cy="3691255"/>
            <wp:effectExtent l="19050" t="0" r="0" b="0"/>
            <wp:wrapSquare wrapText="bothSides"/>
            <wp:docPr id="8" name="Imagem 8" descr="C:\Documents and Settings\Sena\Ambiente de trabalho\v\a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ena\Ambiente de trabalho\v\a 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9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673" w:rsidRDefault="00D01497" w:rsidP="00D01497">
      <w:pPr>
        <w:rPr>
          <w:u w:val="single"/>
        </w:rPr>
      </w:pPr>
      <w:r>
        <w:rPr>
          <w:u w:val="single"/>
        </w:rPr>
        <w:t xml:space="preserve">Ponto 2 e 3 do procedimento experimental: </w:t>
      </w:r>
      <w:r>
        <w:t>p</w:t>
      </w:r>
      <w:r w:rsidRPr="00D01497">
        <w:t>esagem da farinha ou do fermento</w:t>
      </w:r>
    </w:p>
    <w:p w:rsidR="00F36A36" w:rsidRDefault="00F36A36" w:rsidP="00874B48">
      <w:pPr>
        <w:jc w:val="center"/>
        <w:rPr>
          <w:u w:val="single"/>
        </w:rPr>
      </w:pPr>
    </w:p>
    <w:p w:rsidR="00A34673" w:rsidRDefault="00A34673" w:rsidP="00874B48">
      <w:pPr>
        <w:jc w:val="center"/>
      </w:pPr>
    </w:p>
    <w:p w:rsidR="00A34673" w:rsidRDefault="00A34673" w:rsidP="00874B48">
      <w:pPr>
        <w:jc w:val="center"/>
      </w:pPr>
    </w:p>
    <w:p w:rsidR="00F36A36" w:rsidRPr="00A34673" w:rsidRDefault="00A34673" w:rsidP="00A34673">
      <w:pPr>
        <w:ind w:firstLine="708"/>
        <w:jc w:val="both"/>
      </w:pPr>
      <w:r w:rsidRPr="00A34673">
        <w:t>Após coloca</w:t>
      </w:r>
      <w:r>
        <w:t xml:space="preserve">r o </w:t>
      </w:r>
      <w:proofErr w:type="spellStart"/>
      <w:r>
        <w:t>gobelé</w:t>
      </w:r>
      <w:proofErr w:type="spellEnd"/>
      <w:r>
        <w:t xml:space="preserve"> na balança deve</w:t>
      </w:r>
      <w:r w:rsidRPr="00A34673">
        <w:t xml:space="preserve"> retirar o peso deste (tara) para posteriormente pesar a farinha ou o fermento</w:t>
      </w:r>
      <w:r>
        <w:t>.</w:t>
      </w:r>
    </w:p>
    <w:p w:rsidR="00F36A36" w:rsidRDefault="00F36A36" w:rsidP="00874B48">
      <w:pPr>
        <w:jc w:val="center"/>
        <w:rPr>
          <w:u w:val="single"/>
        </w:rPr>
      </w:pPr>
    </w:p>
    <w:p w:rsidR="00F36A36" w:rsidRDefault="00F36A36" w:rsidP="00874B48">
      <w:pPr>
        <w:jc w:val="center"/>
        <w:rPr>
          <w:u w:val="single"/>
        </w:rPr>
      </w:pPr>
    </w:p>
    <w:p w:rsidR="00F36A36" w:rsidRDefault="00F36A36" w:rsidP="00874B48">
      <w:pPr>
        <w:jc w:val="center"/>
        <w:rPr>
          <w:u w:val="single"/>
        </w:rPr>
      </w:pPr>
    </w:p>
    <w:p w:rsidR="00F36A36" w:rsidRDefault="00F36A36" w:rsidP="00874B48">
      <w:pPr>
        <w:jc w:val="center"/>
        <w:rPr>
          <w:u w:val="single"/>
        </w:rPr>
      </w:pPr>
    </w:p>
    <w:p w:rsidR="00F36A36" w:rsidRDefault="00F36A36" w:rsidP="00874B48">
      <w:pPr>
        <w:jc w:val="center"/>
        <w:rPr>
          <w:u w:val="single"/>
        </w:rPr>
      </w:pPr>
    </w:p>
    <w:p w:rsidR="00F36A36" w:rsidRDefault="00F36A36" w:rsidP="00874B48">
      <w:pPr>
        <w:jc w:val="center"/>
        <w:rPr>
          <w:u w:val="single"/>
        </w:rPr>
      </w:pPr>
    </w:p>
    <w:p w:rsidR="00D01497" w:rsidRDefault="00D01497" w:rsidP="00D01497">
      <w:pPr>
        <w:rPr>
          <w:u w:val="single"/>
        </w:rPr>
      </w:pPr>
    </w:p>
    <w:p w:rsidR="00D01497" w:rsidRDefault="00D01497" w:rsidP="00D01497">
      <w:pPr>
        <w:rPr>
          <w:u w:val="single"/>
        </w:rPr>
      </w:pPr>
      <w:r>
        <w:rPr>
          <w:u w:val="single"/>
        </w:rPr>
        <w:t xml:space="preserve">Ponto 2 e 3 do procedimento experimental: </w:t>
      </w:r>
      <w:r>
        <w:t>p</w:t>
      </w:r>
      <w:r w:rsidRPr="00D01497">
        <w:t>esagem da farinha ou do fermento</w:t>
      </w:r>
    </w:p>
    <w:p w:rsidR="00F36A36" w:rsidRDefault="00A34673" w:rsidP="00D01497">
      <w:pPr>
        <w:rPr>
          <w:u w:val="single"/>
        </w:rPr>
      </w:pPr>
      <w:r>
        <w:rPr>
          <w:noProof/>
          <w:u w:val="single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89535</wp:posOffset>
            </wp:positionV>
            <wp:extent cx="3060065" cy="3524250"/>
            <wp:effectExtent l="19050" t="0" r="6985" b="0"/>
            <wp:wrapSquare wrapText="bothSides"/>
            <wp:docPr id="3" name="Imagem 9" descr="C:\Documents and Settings\Sena\Ambiente de trabalho\v\a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ena\Ambiente de trabalho\v\a 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A36" w:rsidRDefault="00F36A36" w:rsidP="00874B48">
      <w:pPr>
        <w:jc w:val="center"/>
        <w:rPr>
          <w:u w:val="single"/>
        </w:rPr>
      </w:pPr>
    </w:p>
    <w:p w:rsidR="00FE40CD" w:rsidRDefault="00FE40CD" w:rsidP="00874B48">
      <w:pPr>
        <w:jc w:val="center"/>
        <w:rPr>
          <w:u w:val="single"/>
        </w:rPr>
      </w:pPr>
    </w:p>
    <w:p w:rsidR="00FE40CD" w:rsidRPr="00A34673" w:rsidRDefault="00A34673" w:rsidP="00A34673">
      <w:pPr>
        <w:ind w:firstLine="708"/>
        <w:jc w:val="both"/>
      </w:pPr>
      <w:r w:rsidRPr="00A34673">
        <w:t>Para retirar a tara proceder tal como indica a imagem</w:t>
      </w:r>
      <w:r>
        <w:t>.</w:t>
      </w:r>
      <w:r w:rsidR="00FF2133">
        <w:t xml:space="preserve"> Pressionar o botão da direita de modo a aparecer no visor 0,0g. </w:t>
      </w:r>
    </w:p>
    <w:p w:rsidR="00FE40CD" w:rsidRPr="00A34673" w:rsidRDefault="00FE40CD" w:rsidP="00A34673">
      <w:pPr>
        <w:jc w:val="both"/>
      </w:pPr>
    </w:p>
    <w:p w:rsidR="00A34673" w:rsidRDefault="00A34673" w:rsidP="00874B48">
      <w:pPr>
        <w:jc w:val="center"/>
        <w:rPr>
          <w:u w:val="single"/>
        </w:rPr>
      </w:pPr>
    </w:p>
    <w:p w:rsidR="00A34673" w:rsidRDefault="00A34673" w:rsidP="00874B48">
      <w:pPr>
        <w:jc w:val="center"/>
        <w:rPr>
          <w:u w:val="single"/>
        </w:rPr>
      </w:pPr>
    </w:p>
    <w:p w:rsidR="00A34673" w:rsidRDefault="00A34673" w:rsidP="00D01497">
      <w:pPr>
        <w:rPr>
          <w:u w:val="single"/>
        </w:rPr>
      </w:pPr>
      <w:r>
        <w:rPr>
          <w:noProof/>
          <w:u w:val="single"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-166370</wp:posOffset>
            </wp:positionV>
            <wp:extent cx="2819400" cy="3800475"/>
            <wp:effectExtent l="19050" t="0" r="0" b="0"/>
            <wp:wrapSquare wrapText="bothSides"/>
            <wp:docPr id="7" name="Imagem 7" descr="C:\Documents and Settings\Sena\Ambiente de trabalho\v\a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ena\Ambiente de trabalho\v\a 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97">
        <w:rPr>
          <w:u w:val="single"/>
        </w:rPr>
        <w:t>Ponto 5 do procedimento da actividade experimental</w:t>
      </w:r>
    </w:p>
    <w:p w:rsidR="00FF2133" w:rsidRDefault="00FF2133" w:rsidP="00A34673">
      <w:pPr>
        <w:ind w:firstLine="708"/>
        <w:jc w:val="both"/>
      </w:pPr>
    </w:p>
    <w:p w:rsidR="00FF2133" w:rsidRDefault="00FF2133" w:rsidP="00A34673">
      <w:pPr>
        <w:ind w:firstLine="708"/>
        <w:jc w:val="both"/>
      </w:pPr>
    </w:p>
    <w:p w:rsidR="00FF2133" w:rsidRDefault="00FF2133" w:rsidP="00A34673">
      <w:pPr>
        <w:ind w:firstLine="708"/>
        <w:jc w:val="both"/>
      </w:pPr>
    </w:p>
    <w:p w:rsidR="00A34673" w:rsidRPr="00A34673" w:rsidRDefault="00A34673" w:rsidP="00A34673">
      <w:pPr>
        <w:ind w:firstLine="708"/>
        <w:jc w:val="both"/>
      </w:pPr>
      <w:r w:rsidRPr="00A34673">
        <w:t>Imagem que mostra a farinha de milho depois de amassada.</w:t>
      </w:r>
    </w:p>
    <w:p w:rsidR="00FE40CD" w:rsidRDefault="00FE40CD" w:rsidP="00874B48">
      <w:pPr>
        <w:jc w:val="center"/>
        <w:rPr>
          <w:u w:val="single"/>
        </w:rPr>
      </w:pPr>
    </w:p>
    <w:p w:rsidR="00FE40CD" w:rsidRDefault="00FE40CD" w:rsidP="00874B48">
      <w:pPr>
        <w:jc w:val="center"/>
        <w:rPr>
          <w:u w:val="single"/>
        </w:rPr>
      </w:pPr>
    </w:p>
    <w:p w:rsidR="00A34673" w:rsidRDefault="00A34673" w:rsidP="00874B48">
      <w:pPr>
        <w:jc w:val="center"/>
        <w:rPr>
          <w:u w:val="single"/>
        </w:rPr>
      </w:pPr>
    </w:p>
    <w:p w:rsidR="00A34673" w:rsidRDefault="00A34673" w:rsidP="00874B48">
      <w:pPr>
        <w:jc w:val="center"/>
        <w:rPr>
          <w:u w:val="single"/>
        </w:rPr>
      </w:pPr>
    </w:p>
    <w:p w:rsidR="00A34673" w:rsidRDefault="00A34673" w:rsidP="00D01497">
      <w:pPr>
        <w:rPr>
          <w:u w:val="single"/>
        </w:rPr>
      </w:pPr>
    </w:p>
    <w:p w:rsidR="00A34673" w:rsidRDefault="00A34673" w:rsidP="00874B48">
      <w:pPr>
        <w:jc w:val="center"/>
        <w:rPr>
          <w:u w:val="single"/>
        </w:rPr>
      </w:pPr>
    </w:p>
    <w:p w:rsidR="00A34673" w:rsidRDefault="00D01497" w:rsidP="00B37F7C">
      <w:pPr>
        <w:rPr>
          <w:u w:val="single"/>
        </w:rPr>
      </w:pPr>
      <w:r>
        <w:rPr>
          <w:u w:val="single"/>
        </w:rPr>
        <w:t xml:space="preserve"> Ponto 7 do procedimento experimental</w:t>
      </w:r>
    </w:p>
    <w:p w:rsidR="00A34673" w:rsidRDefault="009361C5" w:rsidP="00874B48">
      <w:pPr>
        <w:jc w:val="center"/>
        <w:rPr>
          <w:u w:val="single"/>
        </w:rPr>
      </w:pPr>
      <w:r>
        <w:rPr>
          <w:noProof/>
          <w:u w:val="single"/>
          <w:lang w:eastAsia="pt-P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264160</wp:posOffset>
            </wp:positionV>
            <wp:extent cx="4819650" cy="3505200"/>
            <wp:effectExtent l="19050" t="0" r="0" b="0"/>
            <wp:wrapSquare wrapText="bothSides"/>
            <wp:docPr id="10" name="Imagem 10" descr="C:\Documents and Settings\Sena\Ambiente de trabalho\v\a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ena\Ambiente de trabalho\v\a 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AE8">
        <w:rPr>
          <w:u w:val="single"/>
        </w:rPr>
        <w:t>Estufa</w:t>
      </w:r>
    </w:p>
    <w:p w:rsidR="00A34673" w:rsidRDefault="00A34673" w:rsidP="00874B48">
      <w:pPr>
        <w:jc w:val="center"/>
        <w:rPr>
          <w:u w:val="single"/>
        </w:rPr>
      </w:pPr>
    </w:p>
    <w:p w:rsidR="00A34673" w:rsidRDefault="006D679A" w:rsidP="00874B48">
      <w:pPr>
        <w:jc w:val="center"/>
        <w:rPr>
          <w:u w:val="single"/>
        </w:rPr>
      </w:pPr>
      <w:r>
        <w:rPr>
          <w:noProof/>
          <w:u w:val="single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08pt;margin-top:5.95pt;width:155.25pt;height:0;z-index:251669504" o:connectortype="straight">
            <v:stroke endarrow="block"/>
          </v:shape>
        </w:pict>
      </w:r>
      <w:r>
        <w:rPr>
          <w:noProof/>
          <w:u w:val="single"/>
          <w:lang w:eastAsia="pt-PT"/>
        </w:rPr>
        <w:pict>
          <v:shape id="_x0000_s1029" type="#_x0000_t32" style="position:absolute;left:0;text-align:left;margin-left:-129.75pt;margin-top:9.7pt;width:177pt;height:48pt;z-index:251668480" o:connectortype="straight">
            <v:stroke endarrow="block"/>
          </v:shape>
        </w:pict>
      </w:r>
      <w:r>
        <w:rPr>
          <w:noProof/>
          <w:u w:val="single"/>
          <w:lang w:eastAsia="pt-PT"/>
        </w:rPr>
        <w:pict>
          <v:shape id="_x0000_s1028" type="#_x0000_t32" style="position:absolute;left:0;text-align:left;margin-left:-158.25pt;margin-top:9.7pt;width:205.5pt;height:99.75pt;z-index:251667456" o:connectortype="straight">
            <v:stroke endarrow="block"/>
          </v:shape>
        </w:pict>
      </w:r>
      <w:r>
        <w:rPr>
          <w:noProof/>
          <w:u w:val="single"/>
          <w:lang w:eastAsia="pt-PT"/>
        </w:rPr>
        <w:pict>
          <v:shape id="_x0000_s1027" type="#_x0000_t32" style="position:absolute;left:0;text-align:left;margin-left:-266.25pt;margin-top:9.7pt;width:313.5pt;height:148.5pt;z-index:251666432" o:connectortype="straight">
            <v:stroke endarrow="block"/>
          </v:shape>
        </w:pict>
      </w:r>
      <w:r w:rsidR="009361C5">
        <w:rPr>
          <w:u w:val="single"/>
        </w:rPr>
        <w:t>1</w:t>
      </w:r>
    </w:p>
    <w:p w:rsidR="009361C5" w:rsidRDefault="009361C5" w:rsidP="00874B48">
      <w:pPr>
        <w:jc w:val="center"/>
        <w:rPr>
          <w:u w:val="single"/>
        </w:rPr>
      </w:pPr>
    </w:p>
    <w:p w:rsidR="009361C5" w:rsidRDefault="009361C5" w:rsidP="00874B48">
      <w:pPr>
        <w:jc w:val="center"/>
        <w:rPr>
          <w:u w:val="single"/>
        </w:rPr>
      </w:pPr>
      <w:r>
        <w:rPr>
          <w:u w:val="single"/>
        </w:rPr>
        <w:t>2</w:t>
      </w:r>
    </w:p>
    <w:p w:rsidR="009361C5" w:rsidRDefault="009361C5" w:rsidP="00874B48">
      <w:pPr>
        <w:jc w:val="center"/>
        <w:rPr>
          <w:u w:val="single"/>
        </w:rPr>
      </w:pPr>
    </w:p>
    <w:p w:rsidR="009361C5" w:rsidRDefault="009361C5" w:rsidP="00874B48">
      <w:pPr>
        <w:jc w:val="center"/>
        <w:rPr>
          <w:u w:val="single"/>
        </w:rPr>
      </w:pPr>
      <w:r>
        <w:rPr>
          <w:u w:val="single"/>
        </w:rPr>
        <w:t>3</w:t>
      </w:r>
    </w:p>
    <w:p w:rsidR="009361C5" w:rsidRDefault="009361C5" w:rsidP="00874B48">
      <w:pPr>
        <w:jc w:val="center"/>
        <w:rPr>
          <w:u w:val="single"/>
        </w:rPr>
      </w:pPr>
    </w:p>
    <w:p w:rsidR="00FE40CD" w:rsidRDefault="00EF1F5E" w:rsidP="00EF1F5E">
      <w:pPr>
        <w:jc w:val="center"/>
        <w:rPr>
          <w:u w:val="single"/>
        </w:rPr>
      </w:pPr>
      <w:r>
        <w:rPr>
          <w:u w:val="single"/>
        </w:rPr>
        <w:t>4</w:t>
      </w:r>
    </w:p>
    <w:p w:rsidR="00EF1F5E" w:rsidRDefault="00EF1F5E" w:rsidP="00EF1F5E">
      <w:pPr>
        <w:jc w:val="center"/>
        <w:rPr>
          <w:u w:val="single"/>
        </w:rPr>
      </w:pPr>
    </w:p>
    <w:p w:rsidR="00A34673" w:rsidRDefault="009361C5" w:rsidP="009361C5">
      <w:pPr>
        <w:jc w:val="center"/>
        <w:rPr>
          <w:u w:val="single"/>
        </w:rPr>
      </w:pPr>
      <w:r>
        <w:rPr>
          <w:u w:val="single"/>
        </w:rPr>
        <w:lastRenderedPageBreak/>
        <w:t xml:space="preserve">Normas de utilização de </w:t>
      </w:r>
      <w:proofErr w:type="gramStart"/>
      <w:r>
        <w:rPr>
          <w:u w:val="single"/>
        </w:rPr>
        <w:t>uma  estufa</w:t>
      </w:r>
      <w:proofErr w:type="gramEnd"/>
    </w:p>
    <w:p w:rsidR="00286AE8" w:rsidRPr="00286AE8" w:rsidRDefault="00286AE8" w:rsidP="00286AE8">
      <w:pPr>
        <w:jc w:val="both"/>
      </w:pPr>
      <w:r w:rsidRPr="00286AE8">
        <w:t>-</w:t>
      </w:r>
      <w:r>
        <w:t>Antes de utilizar a estufa deve certificar-se de que o botão de segurança, botão 2 está ligado (luz acesa).</w:t>
      </w:r>
    </w:p>
    <w:p w:rsidR="009361C5" w:rsidRDefault="009361C5" w:rsidP="00286AE8">
      <w:pPr>
        <w:jc w:val="both"/>
      </w:pPr>
      <w:r>
        <w:t>- Antes de abrir a estufa deve-se desligar esta, para tal colocar o botão assinalado na imagem com o número 1 na posição</w:t>
      </w:r>
      <w:r w:rsidR="00431785">
        <w:t xml:space="preserve"> vertical </w:t>
      </w:r>
      <w:proofErr w:type="gramStart"/>
      <w:r w:rsidR="00431785">
        <w:t>(</w:t>
      </w:r>
      <w:r>
        <w:t xml:space="preserve"> zero</w:t>
      </w:r>
      <w:proofErr w:type="gramEnd"/>
      <w:r w:rsidR="00431785">
        <w:t xml:space="preserve"> )</w:t>
      </w:r>
      <w:r>
        <w:t>.</w:t>
      </w:r>
    </w:p>
    <w:p w:rsidR="009361C5" w:rsidRDefault="009361C5" w:rsidP="00286AE8">
      <w:pPr>
        <w:jc w:val="both"/>
      </w:pPr>
      <w:r>
        <w:t xml:space="preserve">- </w:t>
      </w:r>
      <w:r w:rsidR="00431785">
        <w:t>P</w:t>
      </w:r>
      <w:r>
        <w:t xml:space="preserve">ressionar o botão 4 para </w:t>
      </w:r>
      <w:r w:rsidR="00286AE8">
        <w:t>proceder à alteração d</w:t>
      </w:r>
      <w:r>
        <w:t>a temperatura.</w:t>
      </w:r>
    </w:p>
    <w:p w:rsidR="00431785" w:rsidRPr="009361C5" w:rsidRDefault="00431785" w:rsidP="009361C5">
      <w:r>
        <w:t>- No botão 3 poderá programar o tempo de utilização da estufa</w:t>
      </w:r>
      <w:r w:rsidR="00EF1F5E">
        <w:t>.</w:t>
      </w:r>
    </w:p>
    <w:p w:rsidR="00A34673" w:rsidRDefault="00A34673" w:rsidP="00874B48">
      <w:pPr>
        <w:jc w:val="center"/>
        <w:rPr>
          <w:u w:val="single"/>
        </w:rPr>
      </w:pPr>
    </w:p>
    <w:p w:rsidR="00A34673" w:rsidRDefault="00A34673" w:rsidP="00EF1F5E">
      <w:pPr>
        <w:rPr>
          <w:u w:val="single"/>
        </w:rPr>
      </w:pPr>
    </w:p>
    <w:p w:rsidR="00A34673" w:rsidRDefault="00A34673" w:rsidP="00874B48">
      <w:pPr>
        <w:jc w:val="center"/>
        <w:rPr>
          <w:u w:val="single"/>
        </w:rPr>
      </w:pPr>
    </w:p>
    <w:p w:rsidR="00A34673" w:rsidRDefault="00286AE8" w:rsidP="00286AE8">
      <w:pPr>
        <w:rPr>
          <w:u w:val="single"/>
        </w:rPr>
      </w:pPr>
      <w:r>
        <w:rPr>
          <w:u w:val="single"/>
        </w:rPr>
        <w:t>Ponto 6 do procedimento:</w:t>
      </w:r>
    </w:p>
    <w:p w:rsidR="00EE19D5" w:rsidRDefault="00EE19D5" w:rsidP="00874B48">
      <w:pPr>
        <w:jc w:val="center"/>
        <w:rPr>
          <w:u w:val="single"/>
        </w:rPr>
      </w:pPr>
    </w:p>
    <w:p w:rsidR="00431785" w:rsidRDefault="00431785" w:rsidP="00431785">
      <w:pPr>
        <w:jc w:val="both"/>
      </w:pPr>
      <w:r>
        <w:rPr>
          <w:noProof/>
          <w:lang w:eastAsia="pt-P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-575945</wp:posOffset>
            </wp:positionV>
            <wp:extent cx="3305175" cy="2514600"/>
            <wp:effectExtent l="19050" t="0" r="9525" b="0"/>
            <wp:wrapSquare wrapText="bothSides"/>
            <wp:docPr id="4" name="Imagem 4" descr="C:\Documents and Settings\Sena\Ambiente de trabalho\v\a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na\Ambiente de trabalho\v\a 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785" w:rsidRDefault="00431785" w:rsidP="00431785">
      <w:pPr>
        <w:ind w:firstLine="708"/>
        <w:jc w:val="both"/>
      </w:pPr>
      <w:r>
        <w:t xml:space="preserve">A imagem mostra um rolo de </w:t>
      </w:r>
      <w:proofErr w:type="spellStart"/>
      <w:r>
        <w:t>parafilm</w:t>
      </w:r>
      <w:proofErr w:type="spellEnd"/>
      <w:r>
        <w:t xml:space="preserve"> e a colocação de</w:t>
      </w:r>
      <w:r w:rsidR="00EF1F5E">
        <w:t xml:space="preserve"> uma porção de </w:t>
      </w:r>
      <w:proofErr w:type="spellStart"/>
      <w:r w:rsidR="00EF1F5E">
        <w:t>parafim</w:t>
      </w:r>
      <w:proofErr w:type="spellEnd"/>
      <w:r w:rsidR="00EF1F5E">
        <w:t xml:space="preserve"> de</w:t>
      </w:r>
      <w:r>
        <w:t xml:space="preserve"> modo a vedar a entrada de ar no </w:t>
      </w:r>
      <w:proofErr w:type="spellStart"/>
      <w:r>
        <w:t>gobelé</w:t>
      </w:r>
      <w:proofErr w:type="spellEnd"/>
      <w:r>
        <w:t xml:space="preserve">. Esta imagem mostra ainda a altura </w:t>
      </w:r>
      <w:r w:rsidR="00B37F7C" w:rsidRPr="00B37F7C">
        <w:rPr>
          <w:b/>
        </w:rPr>
        <w:t>inicial</w:t>
      </w:r>
      <w:r w:rsidR="00B37F7C">
        <w:t xml:space="preserve"> da massa que foi assinalada com um traço</w:t>
      </w:r>
      <w:r>
        <w:t xml:space="preserve"> vermelho.</w:t>
      </w:r>
      <w:r w:rsidR="00EF1F5E">
        <w:t xml:space="preserve"> Est</w:t>
      </w:r>
      <w:r w:rsidR="00B37F7C">
        <w:t xml:space="preserve">e </w:t>
      </w:r>
      <w:proofErr w:type="spellStart"/>
      <w:r w:rsidR="00B37F7C">
        <w:t>gobelé</w:t>
      </w:r>
      <w:proofErr w:type="spellEnd"/>
      <w:r w:rsidR="00B37F7C">
        <w:t xml:space="preserve"> irá para a estufa cerca</w:t>
      </w:r>
      <w:r w:rsidR="001C524F">
        <w:t xml:space="preserve"> de 45</w:t>
      </w:r>
      <w:r w:rsidR="00EF1F5E">
        <w:t xml:space="preserve"> minutos.</w:t>
      </w:r>
    </w:p>
    <w:p w:rsidR="00EE19D5" w:rsidRDefault="00EE19D5" w:rsidP="00874B48">
      <w:pPr>
        <w:jc w:val="center"/>
      </w:pPr>
    </w:p>
    <w:p w:rsidR="002D23B7" w:rsidRPr="002D23B7" w:rsidRDefault="002D23B7" w:rsidP="00286AE8">
      <w:r>
        <w:rPr>
          <w:noProof/>
          <w:lang w:eastAsia="pt-P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140970</wp:posOffset>
            </wp:positionV>
            <wp:extent cx="3219450" cy="2543175"/>
            <wp:effectExtent l="19050" t="0" r="0" b="0"/>
            <wp:wrapSquare wrapText="bothSides"/>
            <wp:docPr id="1" name="Imagem 1" descr="C:\Documents and Settings\Sena\Ambiente de trabalho\v\a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na\Ambiente de trabalho\v\a 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673" w:rsidRDefault="00286AE8" w:rsidP="00286AE8">
      <w:pPr>
        <w:rPr>
          <w:u w:val="single"/>
        </w:rPr>
      </w:pPr>
      <w:r>
        <w:rPr>
          <w:u w:val="single"/>
        </w:rPr>
        <w:t>Ponto 8 do procedimento:</w:t>
      </w:r>
    </w:p>
    <w:p w:rsidR="001C524F" w:rsidRDefault="001C524F" w:rsidP="002D23B7">
      <w:pPr>
        <w:ind w:firstLine="708"/>
        <w:jc w:val="both"/>
      </w:pPr>
      <w:r>
        <w:t xml:space="preserve">A imagem representada corresponde a uma observação efectuada ao fim de 30 minutos na </w:t>
      </w:r>
      <w:r w:rsidR="002D23B7">
        <w:t xml:space="preserve">estufa. </w:t>
      </w:r>
      <w:r w:rsidR="00FF2133">
        <w:t>O diferente crescimento da massa está relacionado com a existência ou não de glúten nas farinhas utilizadas.</w:t>
      </w:r>
      <w:r w:rsidR="00286AE8">
        <w:t xml:space="preserve"> A massa</w:t>
      </w:r>
      <w:r w:rsidR="002D23B7">
        <w:t xml:space="preserve"> de trigo fermentada é</w:t>
      </w:r>
      <w:r w:rsidR="00286AE8">
        <w:t xml:space="preserve"> a que mais cresce</w:t>
      </w:r>
      <w:r>
        <w:t>u</w:t>
      </w:r>
      <w:r w:rsidR="00286AE8">
        <w:t>.</w:t>
      </w:r>
      <w:r w:rsidR="002D23B7">
        <w:t xml:space="preserve"> Facto este que se torna mais evidente ao fim de 45 minutos.</w:t>
      </w:r>
    </w:p>
    <w:p w:rsidR="002D23B7" w:rsidRDefault="002D23B7" w:rsidP="002D23B7">
      <w:pPr>
        <w:ind w:firstLine="708"/>
        <w:jc w:val="both"/>
      </w:pPr>
    </w:p>
    <w:p w:rsidR="002D23B7" w:rsidRPr="00431785" w:rsidRDefault="002D23B7" w:rsidP="002D23B7">
      <w:pPr>
        <w:ind w:firstLine="708"/>
        <w:jc w:val="both"/>
      </w:pPr>
      <w:r>
        <w:t>Ana Paula Sena</w:t>
      </w:r>
    </w:p>
    <w:p w:rsidR="00A34673" w:rsidRDefault="00A34673" w:rsidP="00431785">
      <w:pPr>
        <w:rPr>
          <w:u w:val="single"/>
        </w:rPr>
      </w:pPr>
    </w:p>
    <w:p w:rsidR="00874B48" w:rsidRPr="00874B48" w:rsidRDefault="00874B48" w:rsidP="00874B48">
      <w:pPr>
        <w:jc w:val="center"/>
        <w:rPr>
          <w:u w:val="single"/>
        </w:rPr>
      </w:pPr>
    </w:p>
    <w:sectPr w:rsidR="00874B48" w:rsidRPr="00874B48" w:rsidSect="007E4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A4B"/>
    <w:rsid w:val="00051227"/>
    <w:rsid w:val="001C524F"/>
    <w:rsid w:val="00286AE8"/>
    <w:rsid w:val="002D23B7"/>
    <w:rsid w:val="003575F6"/>
    <w:rsid w:val="003633EE"/>
    <w:rsid w:val="003E23FB"/>
    <w:rsid w:val="003E6FE6"/>
    <w:rsid w:val="00421F50"/>
    <w:rsid w:val="00431785"/>
    <w:rsid w:val="006726E8"/>
    <w:rsid w:val="006D679A"/>
    <w:rsid w:val="0076201B"/>
    <w:rsid w:val="007E4786"/>
    <w:rsid w:val="00867F05"/>
    <w:rsid w:val="00874B48"/>
    <w:rsid w:val="009361C5"/>
    <w:rsid w:val="00A34673"/>
    <w:rsid w:val="00A6272A"/>
    <w:rsid w:val="00AA6CC8"/>
    <w:rsid w:val="00B37F7C"/>
    <w:rsid w:val="00CC283C"/>
    <w:rsid w:val="00D01497"/>
    <w:rsid w:val="00D1746B"/>
    <w:rsid w:val="00D906DE"/>
    <w:rsid w:val="00EE19D5"/>
    <w:rsid w:val="00EF1F5E"/>
    <w:rsid w:val="00EF6BAE"/>
    <w:rsid w:val="00F36A36"/>
    <w:rsid w:val="00F54A4B"/>
    <w:rsid w:val="00F8692A"/>
    <w:rsid w:val="00FE40CD"/>
    <w:rsid w:val="00F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5" type="connector" idref="#_x0000_s1030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4B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051227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D17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EE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19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6FA2-E0D1-4641-85F4-E22187BF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783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12</cp:revision>
  <dcterms:created xsi:type="dcterms:W3CDTF">2010-04-24T16:10:00Z</dcterms:created>
  <dcterms:modified xsi:type="dcterms:W3CDTF">2010-05-17T21:27:00Z</dcterms:modified>
</cp:coreProperties>
</file>